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15DF6" w14:textId="77777777" w:rsidR="007D00E8" w:rsidRPr="007D4FAC" w:rsidRDefault="00C133E6" w:rsidP="007D00E8">
      <w:pPr>
        <w:pStyle w:val="Footer"/>
        <w:tabs>
          <w:tab w:val="clear" w:pos="4320"/>
          <w:tab w:val="clear" w:pos="8640"/>
        </w:tabs>
        <w:rPr>
          <w:rFonts w:cs="Times New Roman"/>
          <w:noProof/>
        </w:rPr>
      </w:pPr>
      <w:r>
        <w:rPr>
          <w:noProof/>
        </w:rPr>
        <mc:AlternateContent>
          <mc:Choice Requires="wps">
            <w:drawing>
              <wp:anchor distT="0" distB="0" distL="114300" distR="114300" simplePos="0" relativeHeight="251664384" behindDoc="0" locked="0" layoutInCell="1" allowOverlap="1" wp14:anchorId="634E4113" wp14:editId="4C235789">
                <wp:simplePos x="0" y="0"/>
                <wp:positionH relativeFrom="column">
                  <wp:posOffset>-238125</wp:posOffset>
                </wp:positionH>
                <wp:positionV relativeFrom="paragraph">
                  <wp:posOffset>2673350</wp:posOffset>
                </wp:positionV>
                <wp:extent cx="6410325" cy="6105525"/>
                <wp:effectExtent l="0" t="0" r="0" b="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10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21070" w14:textId="77777777" w:rsidR="00A324B0" w:rsidRPr="00113DC0" w:rsidRDefault="00A324B0" w:rsidP="007D00E8">
                            <w:pPr>
                              <w:ind w:right="300"/>
                              <w:jc w:val="both"/>
                              <w:rPr>
                                <w:rFonts w:cs="Times New Roman"/>
                                <w:b/>
                                <w:bCs/>
                                <w:strike/>
                              </w:rPr>
                            </w:pPr>
                            <w:r w:rsidRPr="00113DC0">
                              <w:rPr>
                                <w:rFonts w:cs="Times New Roman"/>
                              </w:rPr>
                              <w:t>It is the applicant’s responsibility to read the information contained in this booklet.  This booklet details the minimum qualifications required to be considered as a Denver Fire Systems Technical Specialist (</w:t>
                            </w:r>
                            <w:r>
                              <w:rPr>
                                <w:rFonts w:cs="Times New Roman"/>
                              </w:rPr>
                              <w:t>Electrician</w:t>
                            </w:r>
                            <w:r w:rsidRPr="00113DC0">
                              <w:rPr>
                                <w:rFonts w:cs="Times New Roman"/>
                              </w:rPr>
                              <w:t>)</w:t>
                            </w:r>
                            <w:r>
                              <w:rPr>
                                <w:rFonts w:cs="Times New Roman"/>
                              </w:rPr>
                              <w:t>,</w:t>
                            </w:r>
                            <w:r w:rsidRPr="00113DC0">
                              <w:rPr>
                                <w:rFonts w:cs="Times New Roman"/>
                              </w:rPr>
                              <w:t xml:space="preserve"> and provides applicants with an informational summary of the examination/screening process. </w:t>
                            </w:r>
                          </w:p>
                          <w:p w14:paraId="549D7646" w14:textId="77777777" w:rsidR="00A324B0" w:rsidRPr="00113DC0" w:rsidRDefault="00A324B0" w:rsidP="007D00E8">
                            <w:pPr>
                              <w:jc w:val="center"/>
                              <w:rPr>
                                <w:rFonts w:cs="Times New Roman"/>
                                <w:b/>
                                <w:bCs/>
                              </w:rPr>
                            </w:pPr>
                          </w:p>
                          <w:p w14:paraId="37CF3040" w14:textId="77777777" w:rsidR="00A324B0" w:rsidRPr="00113DC0" w:rsidRDefault="00A324B0" w:rsidP="007D00E8">
                            <w:pPr>
                              <w:jc w:val="center"/>
                              <w:rPr>
                                <w:rFonts w:ascii="Times New Roman Bold" w:hAnsi="Times New Roman Bold" w:cs="Times New Roman Bold"/>
                                <w:b/>
                                <w:bCs/>
                                <w:caps/>
                              </w:rPr>
                            </w:pPr>
                            <w:r w:rsidRPr="00113DC0">
                              <w:rPr>
                                <w:rFonts w:ascii="Times New Roman Bold" w:hAnsi="Times New Roman Bold" w:cs="Times New Roman Bold"/>
                                <w:b/>
                                <w:bCs/>
                                <w:caps/>
                                <w:sz w:val="28"/>
                                <w:szCs w:val="28"/>
                              </w:rPr>
                              <w:t>Table of Contents</w:t>
                            </w:r>
                          </w:p>
                          <w:p w14:paraId="227AD268" w14:textId="77777777" w:rsidR="00A324B0" w:rsidRPr="00102215" w:rsidRDefault="00A324B0" w:rsidP="007D00E8">
                            <w:pPr>
                              <w:tabs>
                                <w:tab w:val="left" w:pos="360"/>
                                <w:tab w:val="right" w:leader="dot" w:pos="8730"/>
                              </w:tabs>
                              <w:ind w:left="720"/>
                              <w:rPr>
                                <w:rFonts w:cs="Times New Roman"/>
                              </w:rPr>
                            </w:pPr>
                            <w:hyperlink w:anchor="Questions" w:history="1">
                              <w:r w:rsidRPr="00102215">
                                <w:rPr>
                                  <w:rStyle w:val="Hyperlink"/>
                                  <w:color w:val="auto"/>
                                </w:rPr>
                                <w:t>Questions</w:t>
                              </w:r>
                            </w:hyperlink>
                            <w:r w:rsidRPr="00102215">
                              <w:rPr>
                                <w:rFonts w:cs="Times New Roman"/>
                              </w:rPr>
                              <w:t xml:space="preserve"> (?)</w:t>
                            </w:r>
                            <w:r w:rsidRPr="00102215">
                              <w:rPr>
                                <w:rFonts w:cs="Times New Roman"/>
                              </w:rPr>
                              <w:tab/>
                              <w:t>1</w:t>
                            </w:r>
                          </w:p>
                          <w:p w14:paraId="5CE69A60" w14:textId="77777777" w:rsidR="00A324B0" w:rsidRPr="00102215" w:rsidRDefault="00A324B0" w:rsidP="007D00E8">
                            <w:pPr>
                              <w:tabs>
                                <w:tab w:val="left" w:pos="360"/>
                                <w:tab w:val="right" w:leader="dot" w:pos="8730"/>
                              </w:tabs>
                              <w:ind w:left="720"/>
                              <w:rPr>
                                <w:rFonts w:cs="Times New Roman"/>
                              </w:rPr>
                            </w:pPr>
                            <w:r w:rsidRPr="00102215">
                              <w:rPr>
                                <w:rFonts w:cs="Times New Roman"/>
                              </w:rPr>
                              <w:t xml:space="preserve">Request for </w:t>
                            </w:r>
                            <w:hyperlink w:anchor="Request" w:history="1">
                              <w:r w:rsidRPr="00102215">
                                <w:rPr>
                                  <w:rStyle w:val="Hyperlink"/>
                                  <w:color w:val="auto"/>
                                </w:rPr>
                                <w:t>Reasonable Accommodation</w:t>
                              </w:r>
                            </w:hyperlink>
                            <w:r w:rsidRPr="00102215">
                              <w:rPr>
                                <w:rFonts w:cs="Times New Roman"/>
                              </w:rPr>
                              <w:tab/>
                              <w:t>1</w:t>
                            </w:r>
                          </w:p>
                          <w:p w14:paraId="15BD305E" w14:textId="77777777" w:rsidR="00A324B0" w:rsidRPr="00102215" w:rsidRDefault="00A324B0" w:rsidP="007D00E8">
                            <w:pPr>
                              <w:pStyle w:val="Footer"/>
                              <w:tabs>
                                <w:tab w:val="clear" w:pos="4320"/>
                                <w:tab w:val="clear" w:pos="8640"/>
                                <w:tab w:val="left" w:pos="360"/>
                                <w:tab w:val="right" w:leader="dot" w:pos="8730"/>
                              </w:tabs>
                              <w:ind w:left="720"/>
                              <w:rPr>
                                <w:rFonts w:cs="Times New Roman"/>
                              </w:rPr>
                            </w:pPr>
                            <w:hyperlink w:anchor="DutiesAnd" w:history="1">
                              <w:r w:rsidRPr="00102215">
                                <w:rPr>
                                  <w:rStyle w:val="Hyperlink"/>
                                  <w:color w:val="auto"/>
                                </w:rPr>
                                <w:t>Duties</w:t>
                              </w:r>
                            </w:hyperlink>
                            <w:r w:rsidRPr="00102215">
                              <w:rPr>
                                <w:u w:val="single"/>
                              </w:rPr>
                              <w:t xml:space="preserve">, </w:t>
                            </w:r>
                            <w:r w:rsidRPr="00102215">
                              <w:rPr>
                                <w:rFonts w:cs="Times New Roman"/>
                              </w:rPr>
                              <w:t>Work Responsibilities, Job Qualifications and Requirements</w:t>
                            </w:r>
                            <w:r w:rsidRPr="00102215">
                              <w:rPr>
                                <w:rFonts w:cs="Times New Roman"/>
                              </w:rPr>
                              <w:tab/>
                              <w:t>1-2</w:t>
                            </w:r>
                          </w:p>
                          <w:p w14:paraId="15F5314F" w14:textId="77777777" w:rsidR="00A324B0" w:rsidRPr="00102215" w:rsidRDefault="00A324B0" w:rsidP="007D00E8">
                            <w:pPr>
                              <w:tabs>
                                <w:tab w:val="left" w:pos="360"/>
                                <w:tab w:val="right" w:leader="dot" w:pos="8730"/>
                              </w:tabs>
                              <w:ind w:left="720"/>
                              <w:rPr>
                                <w:rFonts w:cs="Times New Roman"/>
                              </w:rPr>
                            </w:pPr>
                            <w:hyperlink w:anchor="WorkSched" w:history="1">
                              <w:r w:rsidRPr="00102215">
                                <w:rPr>
                                  <w:rStyle w:val="Hyperlink"/>
                                  <w:color w:val="auto"/>
                                </w:rPr>
                                <w:t>Work Schedule</w:t>
                              </w:r>
                            </w:hyperlink>
                            <w:r w:rsidRPr="00102215">
                              <w:rPr>
                                <w:rFonts w:cs="Times New Roman"/>
                              </w:rPr>
                              <w:t>, Salary and Benefits</w:t>
                            </w:r>
                            <w:r w:rsidRPr="00102215">
                              <w:rPr>
                                <w:rFonts w:cs="Times New Roman"/>
                              </w:rPr>
                              <w:tab/>
                              <w:t>2</w:t>
                            </w:r>
                          </w:p>
                          <w:p w14:paraId="7A716F26" w14:textId="77777777" w:rsidR="00A324B0" w:rsidRPr="00102215" w:rsidRDefault="00A324B0" w:rsidP="007D00E8">
                            <w:pPr>
                              <w:tabs>
                                <w:tab w:val="left" w:pos="360"/>
                                <w:tab w:val="right" w:leader="dot" w:pos="8730"/>
                              </w:tabs>
                              <w:ind w:left="720"/>
                              <w:rPr>
                                <w:rFonts w:cs="Times New Roman"/>
                              </w:rPr>
                            </w:pPr>
                            <w:hyperlink w:anchor="HelpfulWeb" w:history="1">
                              <w:r w:rsidRPr="00102215">
                                <w:rPr>
                                  <w:rStyle w:val="Hyperlink"/>
                                  <w:color w:val="auto"/>
                                </w:rPr>
                                <w:t>Helpful Websites</w:t>
                              </w:r>
                            </w:hyperlink>
                            <w:r w:rsidRPr="00102215">
                              <w:rPr>
                                <w:rFonts w:cs="Times New Roman"/>
                              </w:rPr>
                              <w:tab/>
                              <w:t>2</w:t>
                            </w:r>
                          </w:p>
                          <w:p w14:paraId="6CC201A2" w14:textId="77777777" w:rsidR="00A324B0" w:rsidRPr="00102215" w:rsidRDefault="00A324B0" w:rsidP="007D00E8">
                            <w:pPr>
                              <w:pStyle w:val="Footer"/>
                              <w:tabs>
                                <w:tab w:val="clear" w:pos="4320"/>
                                <w:tab w:val="clear" w:pos="8640"/>
                                <w:tab w:val="left" w:pos="360"/>
                                <w:tab w:val="right" w:leader="dot" w:pos="8730"/>
                              </w:tabs>
                              <w:ind w:left="720"/>
                              <w:rPr>
                                <w:rFonts w:cs="Times New Roman"/>
                              </w:rPr>
                            </w:pPr>
                            <w:hyperlink w:anchor="ChangeIn" w:history="1">
                              <w:r w:rsidRPr="00102215">
                                <w:rPr>
                                  <w:rStyle w:val="Hyperlink"/>
                                  <w:color w:val="auto"/>
                                </w:rPr>
                                <w:t>Change in Applicant’s Personal Informatio</w:t>
                              </w:r>
                            </w:hyperlink>
                            <w:r w:rsidRPr="00102215">
                              <w:rPr>
                                <w:rFonts w:cs="Times New Roman"/>
                              </w:rPr>
                              <w:t>n</w:t>
                            </w:r>
                            <w:r w:rsidRPr="00102215">
                              <w:rPr>
                                <w:rFonts w:cs="Times New Roman"/>
                              </w:rPr>
                              <w:tab/>
                              <w:t>2-3</w:t>
                            </w:r>
                          </w:p>
                          <w:p w14:paraId="69C5955E" w14:textId="77777777" w:rsidR="00A324B0" w:rsidRPr="00102215" w:rsidRDefault="00A324B0" w:rsidP="007D00E8">
                            <w:pPr>
                              <w:pStyle w:val="Footer"/>
                              <w:tabs>
                                <w:tab w:val="clear" w:pos="4320"/>
                                <w:tab w:val="clear" w:pos="8640"/>
                                <w:tab w:val="left" w:pos="360"/>
                                <w:tab w:val="right" w:leader="dot" w:pos="8730"/>
                              </w:tabs>
                              <w:ind w:left="720"/>
                              <w:rPr>
                                <w:rFonts w:cs="Times New Roman"/>
                              </w:rPr>
                            </w:pPr>
                            <w:r w:rsidRPr="00102215">
                              <w:rPr>
                                <w:rFonts w:cs="Times New Roman"/>
                                <w:u w:val="single"/>
                              </w:rPr>
                              <w:t>Solicitation of Preferential Treatment – Prohibited</w:t>
                            </w:r>
                            <w:r w:rsidRPr="00102215">
                              <w:rPr>
                                <w:rFonts w:cs="Times New Roman"/>
                              </w:rPr>
                              <w:t xml:space="preserve"> ………………………………..3</w:t>
                            </w:r>
                          </w:p>
                          <w:p w14:paraId="5C00182E" w14:textId="77777777" w:rsidR="00A324B0" w:rsidRPr="00102215" w:rsidRDefault="00A324B0" w:rsidP="007D00E8">
                            <w:pPr>
                              <w:tabs>
                                <w:tab w:val="left" w:pos="360"/>
                                <w:tab w:val="right" w:leader="dot" w:pos="8730"/>
                              </w:tabs>
                              <w:ind w:left="720"/>
                              <w:rPr>
                                <w:rFonts w:cs="Times New Roman"/>
                              </w:rPr>
                            </w:pPr>
                            <w:hyperlink w:anchor="Minimum" w:history="1">
                              <w:r w:rsidRPr="00102215">
                                <w:rPr>
                                  <w:rStyle w:val="Hyperlink"/>
                                  <w:color w:val="auto"/>
                                </w:rPr>
                                <w:t>Minimum Qualifications</w:t>
                              </w:r>
                            </w:hyperlink>
                            <w:r w:rsidRPr="00102215">
                              <w:rPr>
                                <w:rFonts w:cs="Times New Roman"/>
                              </w:rPr>
                              <w:tab/>
                              <w:t>3-1</w:t>
                            </w:r>
                            <w:r>
                              <w:rPr>
                                <w:rFonts w:cs="Times New Roman"/>
                              </w:rPr>
                              <w:t>4</w:t>
                            </w:r>
                          </w:p>
                          <w:p w14:paraId="0AAC7F2C" w14:textId="77777777" w:rsidR="00A324B0" w:rsidRPr="00102215" w:rsidRDefault="00A324B0" w:rsidP="00767836">
                            <w:pPr>
                              <w:tabs>
                                <w:tab w:val="left" w:pos="360"/>
                                <w:tab w:val="right" w:leader="dot" w:pos="8730"/>
                              </w:tabs>
                              <w:ind w:left="720"/>
                              <w:rPr>
                                <w:rFonts w:cs="Times New Roman"/>
                              </w:rPr>
                            </w:pPr>
                            <w:hyperlink w:anchor="Minimum" w:history="1">
                              <w:r w:rsidRPr="00102215">
                                <w:rPr>
                                  <w:rStyle w:val="Hyperlink"/>
                                  <w:color w:val="auto"/>
                                </w:rPr>
                                <w:t>Criminal Convictions</w:t>
                              </w:r>
                            </w:hyperlink>
                            <w:r w:rsidRPr="00102215">
                              <w:rPr>
                                <w:rFonts w:cs="Times New Roman"/>
                              </w:rPr>
                              <w:tab/>
                              <w:t>4-11</w:t>
                            </w:r>
                          </w:p>
                          <w:p w14:paraId="16976206" w14:textId="77777777" w:rsidR="00A324B0" w:rsidRPr="00102215" w:rsidRDefault="00A324B0" w:rsidP="007D00E8">
                            <w:pPr>
                              <w:tabs>
                                <w:tab w:val="left" w:pos="360"/>
                                <w:tab w:val="right" w:leader="dot" w:pos="8730"/>
                              </w:tabs>
                              <w:ind w:left="720"/>
                              <w:rPr>
                                <w:rFonts w:cs="Times New Roman"/>
                              </w:rPr>
                            </w:pPr>
                            <w:hyperlink w:anchor="DrugsIllegal" w:history="1">
                              <w:r>
                                <w:rPr>
                                  <w:rStyle w:val="Hyperlink"/>
                                  <w:color w:val="auto"/>
                                </w:rPr>
                                <w:t>Drugs—</w:t>
                              </w:r>
                              <w:r w:rsidRPr="00102215">
                                <w:rPr>
                                  <w:rStyle w:val="Hyperlink"/>
                                  <w:color w:val="auto"/>
                                </w:rPr>
                                <w:t>Illegal</w:t>
                              </w:r>
                            </w:hyperlink>
                            <w:r w:rsidRPr="00102215">
                              <w:rPr>
                                <w:rFonts w:cs="Times New Roman"/>
                              </w:rPr>
                              <w:t xml:space="preserve"> Use, Purchase, Possession, Distribution, Sale or Manufacture</w:t>
                            </w:r>
                            <w:r w:rsidRPr="00102215">
                              <w:rPr>
                                <w:rFonts w:cs="Times New Roman"/>
                              </w:rPr>
                              <w:tab/>
                            </w:r>
                            <w:r>
                              <w:rPr>
                                <w:rFonts w:cs="Times New Roman"/>
                              </w:rPr>
                              <w:t>7</w:t>
                            </w:r>
                            <w:r w:rsidRPr="00102215">
                              <w:rPr>
                                <w:rFonts w:cs="Times New Roman"/>
                              </w:rPr>
                              <w:t>-14</w:t>
                            </w:r>
                          </w:p>
                          <w:p w14:paraId="48984C02" w14:textId="77777777" w:rsidR="00A324B0" w:rsidRPr="00102215" w:rsidRDefault="00A324B0" w:rsidP="007D00E8">
                            <w:pPr>
                              <w:tabs>
                                <w:tab w:val="left" w:pos="360"/>
                                <w:tab w:val="right" w:leader="dot" w:pos="8730"/>
                              </w:tabs>
                              <w:ind w:left="720"/>
                              <w:rPr>
                                <w:rFonts w:cs="Times New Roman"/>
                              </w:rPr>
                            </w:pPr>
                            <w:hyperlink w:anchor="TrafficAnd" w:history="1">
                              <w:r w:rsidRPr="00102215">
                                <w:rPr>
                                  <w:rStyle w:val="Hyperlink"/>
                                  <w:color w:val="auto"/>
                                </w:rPr>
                                <w:t>Traffic and Driving Related Offenses</w:t>
                              </w:r>
                            </w:hyperlink>
                            <w:r w:rsidRPr="00102215">
                              <w:rPr>
                                <w:rFonts w:cs="Times New Roman"/>
                              </w:rPr>
                              <w:tab/>
                              <w:t>14</w:t>
                            </w:r>
                          </w:p>
                          <w:p w14:paraId="15A8BBAD" w14:textId="77777777" w:rsidR="00A324B0" w:rsidRPr="00102215" w:rsidRDefault="00A324B0" w:rsidP="007D00E8">
                            <w:pPr>
                              <w:tabs>
                                <w:tab w:val="left" w:pos="360"/>
                                <w:tab w:val="right" w:leader="dot" w:pos="8730"/>
                              </w:tabs>
                              <w:ind w:left="720"/>
                              <w:rPr>
                                <w:rFonts w:cs="Times New Roman"/>
                              </w:rPr>
                            </w:pPr>
                            <w:hyperlink w:anchor="ApplicationTesting" w:history="1">
                              <w:r w:rsidRPr="00102215">
                                <w:rPr>
                                  <w:rStyle w:val="Hyperlink"/>
                                  <w:color w:val="auto"/>
                                </w:rPr>
                                <w:t xml:space="preserve">Application and Testing </w:t>
                              </w:r>
                            </w:hyperlink>
                            <w:r w:rsidRPr="00102215">
                              <w:rPr>
                                <w:rFonts w:cs="Times New Roman"/>
                              </w:rPr>
                              <w:t>Process</w:t>
                            </w:r>
                            <w:r w:rsidRPr="00102215">
                              <w:rPr>
                                <w:rFonts w:cs="Times New Roman"/>
                              </w:rPr>
                              <w:tab/>
                              <w:t>15-16</w:t>
                            </w:r>
                          </w:p>
                          <w:p w14:paraId="05349240" w14:textId="77777777" w:rsidR="00A324B0" w:rsidRPr="00102215" w:rsidRDefault="00A324B0" w:rsidP="007D00E8">
                            <w:pPr>
                              <w:tabs>
                                <w:tab w:val="left" w:pos="360"/>
                                <w:tab w:val="right" w:leader="dot" w:pos="8730"/>
                              </w:tabs>
                              <w:ind w:left="720"/>
                              <w:rPr>
                                <w:rFonts w:cs="Times New Roman"/>
                              </w:rPr>
                            </w:pPr>
                            <w:hyperlink w:anchor="NoShow" w:history="1">
                              <w:r w:rsidRPr="00102215">
                                <w:rPr>
                                  <w:rStyle w:val="Hyperlink"/>
                                  <w:color w:val="auto"/>
                                </w:rPr>
                                <w:t>“No Show” Policy</w:t>
                              </w:r>
                            </w:hyperlink>
                            <w:r w:rsidRPr="00102215">
                              <w:rPr>
                                <w:rFonts w:cs="Times New Roman"/>
                              </w:rPr>
                              <w:t xml:space="preserve"> for Written Test Appointment</w:t>
                            </w:r>
                            <w:r w:rsidRPr="00102215">
                              <w:rPr>
                                <w:rFonts w:cs="Times New Roman"/>
                              </w:rPr>
                              <w:tab/>
                              <w:t>16</w:t>
                            </w:r>
                          </w:p>
                          <w:p w14:paraId="4CDB4FC8" w14:textId="77777777" w:rsidR="00A324B0" w:rsidRPr="00102215" w:rsidRDefault="00A324B0" w:rsidP="007D00E8">
                            <w:pPr>
                              <w:tabs>
                                <w:tab w:val="left" w:pos="360"/>
                                <w:tab w:val="right" w:leader="dot" w:pos="8730"/>
                              </w:tabs>
                              <w:ind w:left="720"/>
                              <w:rPr>
                                <w:rFonts w:cs="Times New Roman"/>
                              </w:rPr>
                            </w:pPr>
                            <w:hyperlink w:anchor="Vacations" w:history="1">
                              <w:r w:rsidRPr="00102215">
                                <w:rPr>
                                  <w:rStyle w:val="Hyperlink"/>
                                  <w:color w:val="auto"/>
                                </w:rPr>
                                <w:t xml:space="preserve">Vacations </w:t>
                              </w:r>
                              <w:r>
                                <w:rPr>
                                  <w:rStyle w:val="Hyperlink"/>
                                  <w:color w:val="auto"/>
                                </w:rPr>
                                <w:t>and/</w:t>
                              </w:r>
                              <w:r w:rsidRPr="00102215">
                                <w:rPr>
                                  <w:rStyle w:val="Hyperlink"/>
                                  <w:color w:val="auto"/>
                                </w:rPr>
                                <w:t>or Extended Absences</w:t>
                              </w:r>
                            </w:hyperlink>
                            <w:r w:rsidRPr="00102215">
                              <w:rPr>
                                <w:rFonts w:cs="Times New Roman"/>
                              </w:rPr>
                              <w:tab/>
                              <w:t>16</w:t>
                            </w:r>
                          </w:p>
                          <w:p w14:paraId="14907DC8" w14:textId="77777777" w:rsidR="00A324B0" w:rsidRPr="00102215" w:rsidRDefault="00A324B0" w:rsidP="007D00E8">
                            <w:pPr>
                              <w:tabs>
                                <w:tab w:val="left" w:pos="360"/>
                                <w:tab w:val="right" w:leader="dot" w:pos="8730"/>
                              </w:tabs>
                              <w:ind w:left="720"/>
                              <w:rPr>
                                <w:rFonts w:cs="Times New Roman"/>
                              </w:rPr>
                            </w:pPr>
                            <w:hyperlink w:anchor="ExaminationScreening" w:history="1">
                              <w:r w:rsidRPr="00102215">
                                <w:rPr>
                                  <w:rStyle w:val="Hyperlink"/>
                                  <w:color w:val="auto"/>
                                </w:rPr>
                                <w:t>Examination and Screening Phases</w:t>
                              </w:r>
                            </w:hyperlink>
                            <w:r w:rsidRPr="00102215">
                              <w:rPr>
                                <w:rFonts w:cs="Times New Roman"/>
                              </w:rPr>
                              <w:tab/>
                              <w:t>16</w:t>
                            </w:r>
                            <w:r>
                              <w:rPr>
                                <w:rFonts w:cs="Times New Roman"/>
                              </w:rPr>
                              <w:t>-21</w:t>
                            </w:r>
                          </w:p>
                          <w:p w14:paraId="06361822" w14:textId="77777777" w:rsidR="00A324B0" w:rsidRPr="00102215" w:rsidRDefault="00A324B0" w:rsidP="007D00E8">
                            <w:pPr>
                              <w:tabs>
                                <w:tab w:val="left" w:pos="360"/>
                                <w:tab w:val="right" w:leader="dot" w:pos="8730"/>
                              </w:tabs>
                              <w:ind w:left="720"/>
                              <w:rPr>
                                <w:rFonts w:cs="Times New Roman"/>
                              </w:rPr>
                            </w:pPr>
                            <w:hyperlink w:anchor="VeteranPref" w:history="1">
                              <w:r w:rsidRPr="00102215">
                                <w:rPr>
                                  <w:rStyle w:val="Hyperlink"/>
                                  <w:color w:val="auto"/>
                                </w:rPr>
                                <w:t>Veteran Preference</w:t>
                              </w:r>
                            </w:hyperlink>
                            <w:r w:rsidRPr="00102215">
                              <w:rPr>
                                <w:rFonts w:cs="Times New Roman"/>
                              </w:rPr>
                              <w:t xml:space="preserve"> Points</w:t>
                            </w:r>
                            <w:r w:rsidRPr="00102215">
                              <w:rPr>
                                <w:rFonts w:cs="Times New Roman"/>
                              </w:rPr>
                              <w:tab/>
                            </w:r>
                            <w:r>
                              <w:rPr>
                                <w:rFonts w:cs="Times New Roman"/>
                              </w:rPr>
                              <w:t>21-22</w:t>
                            </w:r>
                          </w:p>
                          <w:p w14:paraId="644885D9" w14:textId="77777777" w:rsidR="00A324B0" w:rsidRPr="00102215" w:rsidRDefault="00A324B0" w:rsidP="007D00E8">
                            <w:pPr>
                              <w:tabs>
                                <w:tab w:val="left" w:pos="360"/>
                                <w:tab w:val="right" w:leader="dot" w:pos="8730"/>
                              </w:tabs>
                              <w:ind w:left="720"/>
                              <w:rPr>
                                <w:rFonts w:cs="Times New Roman"/>
                              </w:rPr>
                            </w:pPr>
                            <w:r w:rsidRPr="00C515A2">
                              <w:rPr>
                                <w:rFonts w:cs="Times New Roman"/>
                                <w:u w:val="single"/>
                              </w:rPr>
                              <w:t>Essential Functions</w:t>
                            </w:r>
                            <w:r w:rsidRPr="00102215">
                              <w:rPr>
                                <w:rFonts w:cs="Times New Roman"/>
                              </w:rPr>
                              <w:t>/Essential Knowledge, Skills and Abilities</w:t>
                            </w:r>
                            <w:r w:rsidRPr="00102215">
                              <w:rPr>
                                <w:rFonts w:cs="Times New Roman"/>
                              </w:rPr>
                              <w:tab/>
                              <w:t>2</w:t>
                            </w:r>
                            <w:r>
                              <w:rPr>
                                <w:rFonts w:cs="Times New Roman"/>
                              </w:rPr>
                              <w:t>3-25</w:t>
                            </w:r>
                          </w:p>
                          <w:p w14:paraId="4D43CA32" w14:textId="77777777" w:rsidR="00A324B0" w:rsidRPr="00102215" w:rsidRDefault="00A324B0" w:rsidP="007D00E8">
                            <w:pPr>
                              <w:tabs>
                                <w:tab w:val="left" w:pos="360"/>
                                <w:tab w:val="right" w:leader="dot" w:pos="8730"/>
                              </w:tabs>
                              <w:ind w:left="720"/>
                              <w:rPr>
                                <w:rFonts w:cs="Times New Roman"/>
                              </w:rPr>
                            </w:pPr>
                            <w:hyperlink w:anchor="Address" w:history="1">
                              <w:r w:rsidRPr="00102215">
                                <w:rPr>
                                  <w:rStyle w:val="Hyperlink"/>
                                  <w:color w:val="auto"/>
                                </w:rPr>
                                <w:t>Commission Address/Phone</w:t>
                              </w:r>
                            </w:hyperlink>
                            <w:r w:rsidRPr="00102215">
                              <w:rPr>
                                <w:rFonts w:cs="Times New Roman"/>
                              </w:rPr>
                              <w:t>, Public T</w:t>
                            </w:r>
                            <w:r>
                              <w:rPr>
                                <w:rFonts w:cs="Times New Roman"/>
                              </w:rPr>
                              <w:t>ransportation &amp; Parking Info.</w:t>
                            </w:r>
                            <w:r>
                              <w:rPr>
                                <w:rFonts w:cs="Times New Roman"/>
                              </w:rPr>
                              <w:tab/>
                              <w:t>26</w:t>
                            </w:r>
                          </w:p>
                          <w:p w14:paraId="3CB0BD60" w14:textId="77777777" w:rsidR="00A324B0" w:rsidRPr="00113DC0" w:rsidRDefault="00A324B0" w:rsidP="007D00E8">
                            <w:pPr>
                              <w:tabs>
                                <w:tab w:val="left" w:pos="360"/>
                                <w:tab w:val="right" w:leader="dot" w:pos="8730"/>
                              </w:tabs>
                              <w:ind w:left="720"/>
                              <w:rPr>
                                <w:rFonts w:cs="Times New Roman"/>
                              </w:rPr>
                            </w:pPr>
                            <w:hyperlink w:anchor="Maps" w:history="1">
                              <w:r w:rsidRPr="00102215">
                                <w:rPr>
                                  <w:rStyle w:val="Hyperlink"/>
                                  <w:color w:val="auto"/>
                                </w:rPr>
                                <w:t>Map/Directions</w:t>
                              </w:r>
                            </w:hyperlink>
                            <w:r w:rsidRPr="00102215">
                              <w:rPr>
                                <w:rFonts w:cs="Times New Roman"/>
                              </w:rPr>
                              <w:t xml:space="preserve"> to Com</w:t>
                            </w:r>
                            <w:r>
                              <w:rPr>
                                <w:rFonts w:cs="Times New Roman"/>
                              </w:rPr>
                              <w:t>mission</w:t>
                            </w:r>
                            <w:r>
                              <w:rPr>
                                <w:rFonts w:cs="Times New Roman"/>
                              </w:rPr>
                              <w:tab/>
                              <w:t>27</w:t>
                            </w:r>
                          </w:p>
                          <w:p w14:paraId="635DE437" w14:textId="77777777" w:rsidR="00A324B0" w:rsidRPr="00113DC0" w:rsidRDefault="00A324B0" w:rsidP="007D00E8">
                            <w:pPr>
                              <w:pStyle w:val="BodyText2"/>
                              <w:ind w:left="90" w:right="345"/>
                              <w:jc w:val="both"/>
                              <w:rPr>
                                <w:rFonts w:ascii="Times New Roman" w:hAnsi="Times New Roman" w:cs="Times New Roman"/>
                                <w:b w:val="0"/>
                                <w:bCs w:val="0"/>
                                <w:sz w:val="22"/>
                                <w:szCs w:val="22"/>
                              </w:rPr>
                            </w:pPr>
                          </w:p>
                          <w:p w14:paraId="2408F1BE" w14:textId="77777777" w:rsidR="00A324B0" w:rsidRPr="00D01F2B" w:rsidRDefault="00A324B0" w:rsidP="007D00E8">
                            <w:pPr>
                              <w:rPr>
                                <w:rFonts w:cs="Times New Roman"/>
                              </w:rPr>
                            </w:pPr>
                            <w:r w:rsidRPr="00D01F2B">
                              <w:rPr>
                                <w:rFonts w:cs="Times New Roman"/>
                              </w:rPr>
                              <w:t>The provisions contained in this informational booklet do not create or constitute any contractual rights between or among the Civil Service Commission, the City and County of Denver and any applicant or employee.  The provisions of this informational booklet may be modified, rescinded, or revised, in writing, only by the Civil Service Commission, which reserves the right to unilaterally modify, rescind or revise the provisions of this informational booklet.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E4113" id="_x0000_t202" coordsize="21600,21600" o:spt="202" path="m,l,21600r21600,l21600,xe">
                <v:stroke joinstyle="miter"/>
                <v:path gradientshapeok="t" o:connecttype="rect"/>
              </v:shapetype>
              <v:shape id="Text Box 6" o:spid="_x0000_s1026" type="#_x0000_t202" style="position:absolute;margin-left:-18.75pt;margin-top:210.5pt;width:504.75pt;height:48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" stroked="f">
                <v:textbox>
                  <w:txbxContent>
                    <w:p w14:paraId="2DE21070" w14:textId="77777777" w:rsidR="00A324B0" w:rsidRPr="00113DC0" w:rsidRDefault="00A324B0" w:rsidP="007D00E8">
                      <w:pPr>
                        <w:ind w:right="300"/>
                        <w:jc w:val="both"/>
                        <w:rPr>
                          <w:rFonts w:cs="Times New Roman"/>
                          <w:b/>
                          <w:bCs/>
                          <w:strike/>
                        </w:rPr>
                      </w:pPr>
                      <w:r w:rsidRPr="00113DC0">
                        <w:rPr>
                          <w:rFonts w:cs="Times New Roman"/>
                        </w:rPr>
                        <w:t>It is the applicant’s responsibility to read the information contained in this booklet.  This booklet details the minimum qualifications required to be considered as a Denver Fire Systems Technical Specialist (</w:t>
                      </w:r>
                      <w:r>
                        <w:rPr>
                          <w:rFonts w:cs="Times New Roman"/>
                        </w:rPr>
                        <w:t>Electrician</w:t>
                      </w:r>
                      <w:r w:rsidRPr="00113DC0">
                        <w:rPr>
                          <w:rFonts w:cs="Times New Roman"/>
                        </w:rPr>
                        <w:t>)</w:t>
                      </w:r>
                      <w:r>
                        <w:rPr>
                          <w:rFonts w:cs="Times New Roman"/>
                        </w:rPr>
                        <w:t>,</w:t>
                      </w:r>
                      <w:r w:rsidRPr="00113DC0">
                        <w:rPr>
                          <w:rFonts w:cs="Times New Roman"/>
                        </w:rPr>
                        <w:t xml:space="preserve"> and provides applicants with an informational summary of the examination/screening process. </w:t>
                      </w:r>
                    </w:p>
                    <w:p w14:paraId="549D7646" w14:textId="77777777" w:rsidR="00A324B0" w:rsidRPr="00113DC0" w:rsidRDefault="00A324B0" w:rsidP="007D00E8">
                      <w:pPr>
                        <w:jc w:val="center"/>
                        <w:rPr>
                          <w:rFonts w:cs="Times New Roman"/>
                          <w:b/>
                          <w:bCs/>
                        </w:rPr>
                      </w:pPr>
                    </w:p>
                    <w:p w14:paraId="37CF3040" w14:textId="77777777" w:rsidR="00A324B0" w:rsidRPr="00113DC0" w:rsidRDefault="00A324B0" w:rsidP="007D00E8">
                      <w:pPr>
                        <w:jc w:val="center"/>
                        <w:rPr>
                          <w:rFonts w:ascii="Times New Roman Bold" w:hAnsi="Times New Roman Bold" w:cs="Times New Roman Bold"/>
                          <w:b/>
                          <w:bCs/>
                          <w:caps/>
                        </w:rPr>
                      </w:pPr>
                      <w:r w:rsidRPr="00113DC0">
                        <w:rPr>
                          <w:rFonts w:ascii="Times New Roman Bold" w:hAnsi="Times New Roman Bold" w:cs="Times New Roman Bold"/>
                          <w:b/>
                          <w:bCs/>
                          <w:caps/>
                          <w:sz w:val="28"/>
                          <w:szCs w:val="28"/>
                        </w:rPr>
                        <w:t>Table of Contents</w:t>
                      </w:r>
                    </w:p>
                    <w:p w14:paraId="227AD268" w14:textId="77777777" w:rsidR="00A324B0" w:rsidRPr="00102215" w:rsidRDefault="00A324B0" w:rsidP="007D00E8">
                      <w:pPr>
                        <w:tabs>
                          <w:tab w:val="left" w:pos="360"/>
                          <w:tab w:val="right" w:leader="dot" w:pos="8730"/>
                        </w:tabs>
                        <w:ind w:left="720"/>
                        <w:rPr>
                          <w:rFonts w:cs="Times New Roman"/>
                        </w:rPr>
                      </w:pPr>
                      <w:hyperlink w:anchor="Questions" w:history="1">
                        <w:r w:rsidRPr="00102215">
                          <w:rPr>
                            <w:rStyle w:val="Hyperlink"/>
                            <w:color w:val="auto"/>
                          </w:rPr>
                          <w:t>Questions</w:t>
                        </w:r>
                      </w:hyperlink>
                      <w:r w:rsidRPr="00102215">
                        <w:rPr>
                          <w:rFonts w:cs="Times New Roman"/>
                        </w:rPr>
                        <w:t xml:space="preserve"> (?)</w:t>
                      </w:r>
                      <w:r w:rsidRPr="00102215">
                        <w:rPr>
                          <w:rFonts w:cs="Times New Roman"/>
                        </w:rPr>
                        <w:tab/>
                        <w:t>1</w:t>
                      </w:r>
                    </w:p>
                    <w:p w14:paraId="5CE69A60" w14:textId="77777777" w:rsidR="00A324B0" w:rsidRPr="00102215" w:rsidRDefault="00A324B0" w:rsidP="007D00E8">
                      <w:pPr>
                        <w:tabs>
                          <w:tab w:val="left" w:pos="360"/>
                          <w:tab w:val="right" w:leader="dot" w:pos="8730"/>
                        </w:tabs>
                        <w:ind w:left="720"/>
                        <w:rPr>
                          <w:rFonts w:cs="Times New Roman"/>
                        </w:rPr>
                      </w:pPr>
                      <w:r w:rsidRPr="00102215">
                        <w:rPr>
                          <w:rFonts w:cs="Times New Roman"/>
                        </w:rPr>
                        <w:t xml:space="preserve">Request for </w:t>
                      </w:r>
                      <w:hyperlink w:anchor="Request" w:history="1">
                        <w:r w:rsidRPr="00102215">
                          <w:rPr>
                            <w:rStyle w:val="Hyperlink"/>
                            <w:color w:val="auto"/>
                          </w:rPr>
                          <w:t>Reasonable Accommodation</w:t>
                        </w:r>
                      </w:hyperlink>
                      <w:r w:rsidRPr="00102215">
                        <w:rPr>
                          <w:rFonts w:cs="Times New Roman"/>
                        </w:rPr>
                        <w:tab/>
                        <w:t>1</w:t>
                      </w:r>
                    </w:p>
                    <w:p w14:paraId="15BD305E" w14:textId="77777777" w:rsidR="00A324B0" w:rsidRPr="00102215" w:rsidRDefault="00A324B0" w:rsidP="007D00E8">
                      <w:pPr>
                        <w:pStyle w:val="Footer"/>
                        <w:tabs>
                          <w:tab w:val="clear" w:pos="4320"/>
                          <w:tab w:val="clear" w:pos="8640"/>
                          <w:tab w:val="left" w:pos="360"/>
                          <w:tab w:val="right" w:leader="dot" w:pos="8730"/>
                        </w:tabs>
                        <w:ind w:left="720"/>
                        <w:rPr>
                          <w:rFonts w:cs="Times New Roman"/>
                        </w:rPr>
                      </w:pPr>
                      <w:hyperlink w:anchor="DutiesAnd" w:history="1">
                        <w:r w:rsidRPr="00102215">
                          <w:rPr>
                            <w:rStyle w:val="Hyperlink"/>
                            <w:color w:val="auto"/>
                          </w:rPr>
                          <w:t>Duties</w:t>
                        </w:r>
                      </w:hyperlink>
                      <w:r w:rsidRPr="00102215">
                        <w:rPr>
                          <w:u w:val="single"/>
                        </w:rPr>
                        <w:t xml:space="preserve">, </w:t>
                      </w:r>
                      <w:r w:rsidRPr="00102215">
                        <w:rPr>
                          <w:rFonts w:cs="Times New Roman"/>
                        </w:rPr>
                        <w:t>Work Responsibilities, Job Qualifications and Requirements</w:t>
                      </w:r>
                      <w:r w:rsidRPr="00102215">
                        <w:rPr>
                          <w:rFonts w:cs="Times New Roman"/>
                        </w:rPr>
                        <w:tab/>
                        <w:t>1-2</w:t>
                      </w:r>
                    </w:p>
                    <w:p w14:paraId="15F5314F" w14:textId="77777777" w:rsidR="00A324B0" w:rsidRPr="00102215" w:rsidRDefault="00A324B0" w:rsidP="007D00E8">
                      <w:pPr>
                        <w:tabs>
                          <w:tab w:val="left" w:pos="360"/>
                          <w:tab w:val="right" w:leader="dot" w:pos="8730"/>
                        </w:tabs>
                        <w:ind w:left="720"/>
                        <w:rPr>
                          <w:rFonts w:cs="Times New Roman"/>
                        </w:rPr>
                      </w:pPr>
                      <w:hyperlink w:anchor="WorkSched" w:history="1">
                        <w:r w:rsidRPr="00102215">
                          <w:rPr>
                            <w:rStyle w:val="Hyperlink"/>
                            <w:color w:val="auto"/>
                          </w:rPr>
                          <w:t>Work Schedule</w:t>
                        </w:r>
                      </w:hyperlink>
                      <w:r w:rsidRPr="00102215">
                        <w:rPr>
                          <w:rFonts w:cs="Times New Roman"/>
                        </w:rPr>
                        <w:t>, Salary and Benefits</w:t>
                      </w:r>
                      <w:r w:rsidRPr="00102215">
                        <w:rPr>
                          <w:rFonts w:cs="Times New Roman"/>
                        </w:rPr>
                        <w:tab/>
                        <w:t>2</w:t>
                      </w:r>
                    </w:p>
                    <w:p w14:paraId="7A716F26" w14:textId="77777777" w:rsidR="00A324B0" w:rsidRPr="00102215" w:rsidRDefault="00A324B0" w:rsidP="007D00E8">
                      <w:pPr>
                        <w:tabs>
                          <w:tab w:val="left" w:pos="360"/>
                          <w:tab w:val="right" w:leader="dot" w:pos="8730"/>
                        </w:tabs>
                        <w:ind w:left="720"/>
                        <w:rPr>
                          <w:rFonts w:cs="Times New Roman"/>
                        </w:rPr>
                      </w:pPr>
                      <w:hyperlink w:anchor="HelpfulWeb" w:history="1">
                        <w:r w:rsidRPr="00102215">
                          <w:rPr>
                            <w:rStyle w:val="Hyperlink"/>
                            <w:color w:val="auto"/>
                          </w:rPr>
                          <w:t>Helpful Websites</w:t>
                        </w:r>
                      </w:hyperlink>
                      <w:r w:rsidRPr="00102215">
                        <w:rPr>
                          <w:rFonts w:cs="Times New Roman"/>
                        </w:rPr>
                        <w:tab/>
                        <w:t>2</w:t>
                      </w:r>
                    </w:p>
                    <w:p w14:paraId="6CC201A2" w14:textId="77777777" w:rsidR="00A324B0" w:rsidRPr="00102215" w:rsidRDefault="00A324B0" w:rsidP="007D00E8">
                      <w:pPr>
                        <w:pStyle w:val="Footer"/>
                        <w:tabs>
                          <w:tab w:val="clear" w:pos="4320"/>
                          <w:tab w:val="clear" w:pos="8640"/>
                          <w:tab w:val="left" w:pos="360"/>
                          <w:tab w:val="right" w:leader="dot" w:pos="8730"/>
                        </w:tabs>
                        <w:ind w:left="720"/>
                        <w:rPr>
                          <w:rFonts w:cs="Times New Roman"/>
                        </w:rPr>
                      </w:pPr>
                      <w:hyperlink w:anchor="ChangeIn" w:history="1">
                        <w:r w:rsidRPr="00102215">
                          <w:rPr>
                            <w:rStyle w:val="Hyperlink"/>
                            <w:color w:val="auto"/>
                          </w:rPr>
                          <w:t>Change in Applicant’s Personal Informatio</w:t>
                        </w:r>
                      </w:hyperlink>
                      <w:r w:rsidRPr="00102215">
                        <w:rPr>
                          <w:rFonts w:cs="Times New Roman"/>
                        </w:rPr>
                        <w:t>n</w:t>
                      </w:r>
                      <w:r w:rsidRPr="00102215">
                        <w:rPr>
                          <w:rFonts w:cs="Times New Roman"/>
                        </w:rPr>
                        <w:tab/>
                        <w:t>2-3</w:t>
                      </w:r>
                    </w:p>
                    <w:p w14:paraId="69C5955E" w14:textId="77777777" w:rsidR="00A324B0" w:rsidRPr="00102215" w:rsidRDefault="00A324B0" w:rsidP="007D00E8">
                      <w:pPr>
                        <w:pStyle w:val="Footer"/>
                        <w:tabs>
                          <w:tab w:val="clear" w:pos="4320"/>
                          <w:tab w:val="clear" w:pos="8640"/>
                          <w:tab w:val="left" w:pos="360"/>
                          <w:tab w:val="right" w:leader="dot" w:pos="8730"/>
                        </w:tabs>
                        <w:ind w:left="720"/>
                        <w:rPr>
                          <w:rFonts w:cs="Times New Roman"/>
                        </w:rPr>
                      </w:pPr>
                      <w:r w:rsidRPr="00102215">
                        <w:rPr>
                          <w:rFonts w:cs="Times New Roman"/>
                          <w:u w:val="single"/>
                        </w:rPr>
                        <w:t>Solicitation of Preferential Treatment – Prohibited</w:t>
                      </w:r>
                      <w:r w:rsidRPr="00102215">
                        <w:rPr>
                          <w:rFonts w:cs="Times New Roman"/>
                        </w:rPr>
                        <w:t xml:space="preserve"> ………………………………..3</w:t>
                      </w:r>
                    </w:p>
                    <w:p w14:paraId="5C00182E" w14:textId="77777777" w:rsidR="00A324B0" w:rsidRPr="00102215" w:rsidRDefault="00A324B0" w:rsidP="007D00E8">
                      <w:pPr>
                        <w:tabs>
                          <w:tab w:val="left" w:pos="360"/>
                          <w:tab w:val="right" w:leader="dot" w:pos="8730"/>
                        </w:tabs>
                        <w:ind w:left="720"/>
                        <w:rPr>
                          <w:rFonts w:cs="Times New Roman"/>
                        </w:rPr>
                      </w:pPr>
                      <w:hyperlink w:anchor="Minimum" w:history="1">
                        <w:r w:rsidRPr="00102215">
                          <w:rPr>
                            <w:rStyle w:val="Hyperlink"/>
                            <w:color w:val="auto"/>
                          </w:rPr>
                          <w:t>Minimum Qualifications</w:t>
                        </w:r>
                      </w:hyperlink>
                      <w:r w:rsidRPr="00102215">
                        <w:rPr>
                          <w:rFonts w:cs="Times New Roman"/>
                        </w:rPr>
                        <w:tab/>
                        <w:t>3-1</w:t>
                      </w:r>
                      <w:r>
                        <w:rPr>
                          <w:rFonts w:cs="Times New Roman"/>
                        </w:rPr>
                        <w:t>4</w:t>
                      </w:r>
                    </w:p>
                    <w:p w14:paraId="0AAC7F2C" w14:textId="77777777" w:rsidR="00A324B0" w:rsidRPr="00102215" w:rsidRDefault="00A324B0" w:rsidP="00767836">
                      <w:pPr>
                        <w:tabs>
                          <w:tab w:val="left" w:pos="360"/>
                          <w:tab w:val="right" w:leader="dot" w:pos="8730"/>
                        </w:tabs>
                        <w:ind w:left="720"/>
                        <w:rPr>
                          <w:rFonts w:cs="Times New Roman"/>
                        </w:rPr>
                      </w:pPr>
                      <w:hyperlink w:anchor="Minimum" w:history="1">
                        <w:r w:rsidRPr="00102215">
                          <w:rPr>
                            <w:rStyle w:val="Hyperlink"/>
                            <w:color w:val="auto"/>
                          </w:rPr>
                          <w:t>Criminal Convictions</w:t>
                        </w:r>
                      </w:hyperlink>
                      <w:r w:rsidRPr="00102215">
                        <w:rPr>
                          <w:rFonts w:cs="Times New Roman"/>
                        </w:rPr>
                        <w:tab/>
                        <w:t>4-11</w:t>
                      </w:r>
                    </w:p>
                    <w:p w14:paraId="16976206" w14:textId="77777777" w:rsidR="00A324B0" w:rsidRPr="00102215" w:rsidRDefault="00A324B0" w:rsidP="007D00E8">
                      <w:pPr>
                        <w:tabs>
                          <w:tab w:val="left" w:pos="360"/>
                          <w:tab w:val="right" w:leader="dot" w:pos="8730"/>
                        </w:tabs>
                        <w:ind w:left="720"/>
                        <w:rPr>
                          <w:rFonts w:cs="Times New Roman"/>
                        </w:rPr>
                      </w:pPr>
                      <w:hyperlink w:anchor="DrugsIllegal" w:history="1">
                        <w:r>
                          <w:rPr>
                            <w:rStyle w:val="Hyperlink"/>
                            <w:color w:val="auto"/>
                          </w:rPr>
                          <w:t>Drugs—</w:t>
                        </w:r>
                        <w:r w:rsidRPr="00102215">
                          <w:rPr>
                            <w:rStyle w:val="Hyperlink"/>
                            <w:color w:val="auto"/>
                          </w:rPr>
                          <w:t>Illegal</w:t>
                        </w:r>
                      </w:hyperlink>
                      <w:r w:rsidRPr="00102215">
                        <w:rPr>
                          <w:rFonts w:cs="Times New Roman"/>
                        </w:rPr>
                        <w:t xml:space="preserve"> Use, Purchase, Possession, Distribution, Sale or Manufacture</w:t>
                      </w:r>
                      <w:r w:rsidRPr="00102215">
                        <w:rPr>
                          <w:rFonts w:cs="Times New Roman"/>
                        </w:rPr>
                        <w:tab/>
                      </w:r>
                      <w:r>
                        <w:rPr>
                          <w:rFonts w:cs="Times New Roman"/>
                        </w:rPr>
                        <w:t>7</w:t>
                      </w:r>
                      <w:r w:rsidRPr="00102215">
                        <w:rPr>
                          <w:rFonts w:cs="Times New Roman"/>
                        </w:rPr>
                        <w:t>-14</w:t>
                      </w:r>
                    </w:p>
                    <w:p w14:paraId="48984C02" w14:textId="77777777" w:rsidR="00A324B0" w:rsidRPr="00102215" w:rsidRDefault="00A324B0" w:rsidP="007D00E8">
                      <w:pPr>
                        <w:tabs>
                          <w:tab w:val="left" w:pos="360"/>
                          <w:tab w:val="right" w:leader="dot" w:pos="8730"/>
                        </w:tabs>
                        <w:ind w:left="720"/>
                        <w:rPr>
                          <w:rFonts w:cs="Times New Roman"/>
                        </w:rPr>
                      </w:pPr>
                      <w:hyperlink w:anchor="TrafficAnd" w:history="1">
                        <w:r w:rsidRPr="00102215">
                          <w:rPr>
                            <w:rStyle w:val="Hyperlink"/>
                            <w:color w:val="auto"/>
                          </w:rPr>
                          <w:t>Traffic and Driving Related Offenses</w:t>
                        </w:r>
                      </w:hyperlink>
                      <w:r w:rsidRPr="00102215">
                        <w:rPr>
                          <w:rFonts w:cs="Times New Roman"/>
                        </w:rPr>
                        <w:tab/>
                        <w:t>14</w:t>
                      </w:r>
                    </w:p>
                    <w:p w14:paraId="15A8BBAD" w14:textId="77777777" w:rsidR="00A324B0" w:rsidRPr="00102215" w:rsidRDefault="00A324B0" w:rsidP="007D00E8">
                      <w:pPr>
                        <w:tabs>
                          <w:tab w:val="left" w:pos="360"/>
                          <w:tab w:val="right" w:leader="dot" w:pos="8730"/>
                        </w:tabs>
                        <w:ind w:left="720"/>
                        <w:rPr>
                          <w:rFonts w:cs="Times New Roman"/>
                        </w:rPr>
                      </w:pPr>
                      <w:hyperlink w:anchor="ApplicationTesting" w:history="1">
                        <w:r w:rsidRPr="00102215">
                          <w:rPr>
                            <w:rStyle w:val="Hyperlink"/>
                            <w:color w:val="auto"/>
                          </w:rPr>
                          <w:t xml:space="preserve">Application and Testing </w:t>
                        </w:r>
                      </w:hyperlink>
                      <w:r w:rsidRPr="00102215">
                        <w:rPr>
                          <w:rFonts w:cs="Times New Roman"/>
                        </w:rPr>
                        <w:t>Process</w:t>
                      </w:r>
                      <w:r w:rsidRPr="00102215">
                        <w:rPr>
                          <w:rFonts w:cs="Times New Roman"/>
                        </w:rPr>
                        <w:tab/>
                        <w:t>15-16</w:t>
                      </w:r>
                    </w:p>
                    <w:p w14:paraId="05349240" w14:textId="77777777" w:rsidR="00A324B0" w:rsidRPr="00102215" w:rsidRDefault="00A324B0" w:rsidP="007D00E8">
                      <w:pPr>
                        <w:tabs>
                          <w:tab w:val="left" w:pos="360"/>
                          <w:tab w:val="right" w:leader="dot" w:pos="8730"/>
                        </w:tabs>
                        <w:ind w:left="720"/>
                        <w:rPr>
                          <w:rFonts w:cs="Times New Roman"/>
                        </w:rPr>
                      </w:pPr>
                      <w:hyperlink w:anchor="NoShow" w:history="1">
                        <w:r w:rsidRPr="00102215">
                          <w:rPr>
                            <w:rStyle w:val="Hyperlink"/>
                            <w:color w:val="auto"/>
                          </w:rPr>
                          <w:t>“No Show” Policy</w:t>
                        </w:r>
                      </w:hyperlink>
                      <w:r w:rsidRPr="00102215">
                        <w:rPr>
                          <w:rFonts w:cs="Times New Roman"/>
                        </w:rPr>
                        <w:t xml:space="preserve"> for Written Test Appointment</w:t>
                      </w:r>
                      <w:r w:rsidRPr="00102215">
                        <w:rPr>
                          <w:rFonts w:cs="Times New Roman"/>
                        </w:rPr>
                        <w:tab/>
                        <w:t>16</w:t>
                      </w:r>
                    </w:p>
                    <w:p w14:paraId="4CDB4FC8" w14:textId="77777777" w:rsidR="00A324B0" w:rsidRPr="00102215" w:rsidRDefault="00A324B0" w:rsidP="007D00E8">
                      <w:pPr>
                        <w:tabs>
                          <w:tab w:val="left" w:pos="360"/>
                          <w:tab w:val="right" w:leader="dot" w:pos="8730"/>
                        </w:tabs>
                        <w:ind w:left="720"/>
                        <w:rPr>
                          <w:rFonts w:cs="Times New Roman"/>
                        </w:rPr>
                      </w:pPr>
                      <w:hyperlink w:anchor="Vacations" w:history="1">
                        <w:r w:rsidRPr="00102215">
                          <w:rPr>
                            <w:rStyle w:val="Hyperlink"/>
                            <w:color w:val="auto"/>
                          </w:rPr>
                          <w:t xml:space="preserve">Vacations </w:t>
                        </w:r>
                        <w:r>
                          <w:rPr>
                            <w:rStyle w:val="Hyperlink"/>
                            <w:color w:val="auto"/>
                          </w:rPr>
                          <w:t>and/</w:t>
                        </w:r>
                        <w:r w:rsidRPr="00102215">
                          <w:rPr>
                            <w:rStyle w:val="Hyperlink"/>
                            <w:color w:val="auto"/>
                          </w:rPr>
                          <w:t>or Extended Absences</w:t>
                        </w:r>
                      </w:hyperlink>
                      <w:r w:rsidRPr="00102215">
                        <w:rPr>
                          <w:rFonts w:cs="Times New Roman"/>
                        </w:rPr>
                        <w:tab/>
                        <w:t>16</w:t>
                      </w:r>
                    </w:p>
                    <w:p w14:paraId="14907DC8" w14:textId="77777777" w:rsidR="00A324B0" w:rsidRPr="00102215" w:rsidRDefault="00A324B0" w:rsidP="007D00E8">
                      <w:pPr>
                        <w:tabs>
                          <w:tab w:val="left" w:pos="360"/>
                          <w:tab w:val="right" w:leader="dot" w:pos="8730"/>
                        </w:tabs>
                        <w:ind w:left="720"/>
                        <w:rPr>
                          <w:rFonts w:cs="Times New Roman"/>
                        </w:rPr>
                      </w:pPr>
                      <w:hyperlink w:anchor="ExaminationScreening" w:history="1">
                        <w:r w:rsidRPr="00102215">
                          <w:rPr>
                            <w:rStyle w:val="Hyperlink"/>
                            <w:color w:val="auto"/>
                          </w:rPr>
                          <w:t>Examination and Screening Phases</w:t>
                        </w:r>
                      </w:hyperlink>
                      <w:r w:rsidRPr="00102215">
                        <w:rPr>
                          <w:rFonts w:cs="Times New Roman"/>
                        </w:rPr>
                        <w:tab/>
                        <w:t>16</w:t>
                      </w:r>
                      <w:r>
                        <w:rPr>
                          <w:rFonts w:cs="Times New Roman"/>
                        </w:rPr>
                        <w:t>-21</w:t>
                      </w:r>
                    </w:p>
                    <w:p w14:paraId="06361822" w14:textId="77777777" w:rsidR="00A324B0" w:rsidRPr="00102215" w:rsidRDefault="00A324B0" w:rsidP="007D00E8">
                      <w:pPr>
                        <w:tabs>
                          <w:tab w:val="left" w:pos="360"/>
                          <w:tab w:val="right" w:leader="dot" w:pos="8730"/>
                        </w:tabs>
                        <w:ind w:left="720"/>
                        <w:rPr>
                          <w:rFonts w:cs="Times New Roman"/>
                        </w:rPr>
                      </w:pPr>
                      <w:hyperlink w:anchor="VeteranPref" w:history="1">
                        <w:r w:rsidRPr="00102215">
                          <w:rPr>
                            <w:rStyle w:val="Hyperlink"/>
                            <w:color w:val="auto"/>
                          </w:rPr>
                          <w:t>Veteran Preference</w:t>
                        </w:r>
                      </w:hyperlink>
                      <w:r w:rsidRPr="00102215">
                        <w:rPr>
                          <w:rFonts w:cs="Times New Roman"/>
                        </w:rPr>
                        <w:t xml:space="preserve"> Points</w:t>
                      </w:r>
                      <w:r w:rsidRPr="00102215">
                        <w:rPr>
                          <w:rFonts w:cs="Times New Roman"/>
                        </w:rPr>
                        <w:tab/>
                      </w:r>
                      <w:r>
                        <w:rPr>
                          <w:rFonts w:cs="Times New Roman"/>
                        </w:rPr>
                        <w:t>21-22</w:t>
                      </w:r>
                    </w:p>
                    <w:p w14:paraId="644885D9" w14:textId="77777777" w:rsidR="00A324B0" w:rsidRPr="00102215" w:rsidRDefault="00A324B0" w:rsidP="007D00E8">
                      <w:pPr>
                        <w:tabs>
                          <w:tab w:val="left" w:pos="360"/>
                          <w:tab w:val="right" w:leader="dot" w:pos="8730"/>
                        </w:tabs>
                        <w:ind w:left="720"/>
                        <w:rPr>
                          <w:rFonts w:cs="Times New Roman"/>
                        </w:rPr>
                      </w:pPr>
                      <w:r w:rsidRPr="00C515A2">
                        <w:rPr>
                          <w:rFonts w:cs="Times New Roman"/>
                          <w:u w:val="single"/>
                        </w:rPr>
                        <w:t>Essential Functions</w:t>
                      </w:r>
                      <w:r w:rsidRPr="00102215">
                        <w:rPr>
                          <w:rFonts w:cs="Times New Roman"/>
                        </w:rPr>
                        <w:t>/Essential Knowledge, Skills and Abilities</w:t>
                      </w:r>
                      <w:r w:rsidRPr="00102215">
                        <w:rPr>
                          <w:rFonts w:cs="Times New Roman"/>
                        </w:rPr>
                        <w:tab/>
                        <w:t>2</w:t>
                      </w:r>
                      <w:r>
                        <w:rPr>
                          <w:rFonts w:cs="Times New Roman"/>
                        </w:rPr>
                        <w:t>3-25</w:t>
                      </w:r>
                    </w:p>
                    <w:p w14:paraId="4D43CA32" w14:textId="77777777" w:rsidR="00A324B0" w:rsidRPr="00102215" w:rsidRDefault="00A324B0" w:rsidP="007D00E8">
                      <w:pPr>
                        <w:tabs>
                          <w:tab w:val="left" w:pos="360"/>
                          <w:tab w:val="right" w:leader="dot" w:pos="8730"/>
                        </w:tabs>
                        <w:ind w:left="720"/>
                        <w:rPr>
                          <w:rFonts w:cs="Times New Roman"/>
                        </w:rPr>
                      </w:pPr>
                      <w:hyperlink w:anchor="Address" w:history="1">
                        <w:r w:rsidRPr="00102215">
                          <w:rPr>
                            <w:rStyle w:val="Hyperlink"/>
                            <w:color w:val="auto"/>
                          </w:rPr>
                          <w:t>Commission Address/Phone</w:t>
                        </w:r>
                      </w:hyperlink>
                      <w:r w:rsidRPr="00102215">
                        <w:rPr>
                          <w:rFonts w:cs="Times New Roman"/>
                        </w:rPr>
                        <w:t>, Public T</w:t>
                      </w:r>
                      <w:r>
                        <w:rPr>
                          <w:rFonts w:cs="Times New Roman"/>
                        </w:rPr>
                        <w:t>ransportation &amp; Parking Info.</w:t>
                      </w:r>
                      <w:r>
                        <w:rPr>
                          <w:rFonts w:cs="Times New Roman"/>
                        </w:rPr>
                        <w:tab/>
                        <w:t>26</w:t>
                      </w:r>
                    </w:p>
                    <w:p w14:paraId="3CB0BD60" w14:textId="77777777" w:rsidR="00A324B0" w:rsidRPr="00113DC0" w:rsidRDefault="00A324B0" w:rsidP="007D00E8">
                      <w:pPr>
                        <w:tabs>
                          <w:tab w:val="left" w:pos="360"/>
                          <w:tab w:val="right" w:leader="dot" w:pos="8730"/>
                        </w:tabs>
                        <w:ind w:left="720"/>
                        <w:rPr>
                          <w:rFonts w:cs="Times New Roman"/>
                        </w:rPr>
                      </w:pPr>
                      <w:hyperlink w:anchor="Maps" w:history="1">
                        <w:r w:rsidRPr="00102215">
                          <w:rPr>
                            <w:rStyle w:val="Hyperlink"/>
                            <w:color w:val="auto"/>
                          </w:rPr>
                          <w:t>Map/Directions</w:t>
                        </w:r>
                      </w:hyperlink>
                      <w:r w:rsidRPr="00102215">
                        <w:rPr>
                          <w:rFonts w:cs="Times New Roman"/>
                        </w:rPr>
                        <w:t xml:space="preserve"> to Com</w:t>
                      </w:r>
                      <w:r>
                        <w:rPr>
                          <w:rFonts w:cs="Times New Roman"/>
                        </w:rPr>
                        <w:t>mission</w:t>
                      </w:r>
                      <w:r>
                        <w:rPr>
                          <w:rFonts w:cs="Times New Roman"/>
                        </w:rPr>
                        <w:tab/>
                        <w:t>27</w:t>
                      </w:r>
                    </w:p>
                    <w:p w14:paraId="635DE437" w14:textId="77777777" w:rsidR="00A324B0" w:rsidRPr="00113DC0" w:rsidRDefault="00A324B0" w:rsidP="007D00E8">
                      <w:pPr>
                        <w:pStyle w:val="BodyText2"/>
                        <w:ind w:left="90" w:right="345"/>
                        <w:jc w:val="both"/>
                        <w:rPr>
                          <w:rFonts w:ascii="Times New Roman" w:hAnsi="Times New Roman" w:cs="Times New Roman"/>
                          <w:b w:val="0"/>
                          <w:bCs w:val="0"/>
                          <w:sz w:val="22"/>
                          <w:szCs w:val="22"/>
                        </w:rPr>
                      </w:pPr>
                    </w:p>
                    <w:p w14:paraId="2408F1BE" w14:textId="77777777" w:rsidR="00A324B0" w:rsidRPr="00D01F2B" w:rsidRDefault="00A324B0" w:rsidP="007D00E8">
                      <w:pPr>
                        <w:rPr>
                          <w:rFonts w:cs="Times New Roman"/>
                        </w:rPr>
                      </w:pPr>
                      <w:r w:rsidRPr="00D01F2B">
                        <w:rPr>
                          <w:rFonts w:cs="Times New Roman"/>
                        </w:rPr>
                        <w:t>The provisions contained in this informational booklet do not create or constitute any contractual rights between or among the Civil Service Commission, the City and County of Denver and any applicant or employee.  The provisions of this informational booklet may be modified, rescinded, or revised, in writing, only by the Civil Service Commission, which reserves the right to unilaterally modify, rescind or revise the provisions of this informational booklet.</w:t>
                      </w:r>
                    </w:p>
                  </w:txbxContent>
                </v:textbox>
              </v:shape>
            </w:pict>
          </mc:Fallback>
        </mc:AlternateContent>
      </w:r>
      <w:r w:rsidR="006B2886">
        <w:rPr>
          <w:noProof/>
        </w:rPr>
        <w:drawing>
          <wp:anchor distT="0" distB="0" distL="114300" distR="114300" simplePos="0" relativeHeight="251667456" behindDoc="0" locked="0" layoutInCell="1" allowOverlap="1" wp14:anchorId="02E1F040" wp14:editId="30CA73AF">
            <wp:simplePos x="0" y="0"/>
            <wp:positionH relativeFrom="column">
              <wp:posOffset>4991100</wp:posOffset>
            </wp:positionH>
            <wp:positionV relativeFrom="paragraph">
              <wp:posOffset>139700</wp:posOffset>
            </wp:positionV>
            <wp:extent cx="895350" cy="1257300"/>
            <wp:effectExtent l="19050" t="0" r="0" b="0"/>
            <wp:wrapNone/>
            <wp:docPr id="2" name="Picture 1" descr="FIREBA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BAD1.BMP"/>
                    <pic:cNvPicPr/>
                  </pic:nvPicPr>
                  <pic:blipFill>
                    <a:blip r:embed="rId7" cstate="print"/>
                    <a:stretch>
                      <a:fillRect/>
                    </a:stretch>
                  </pic:blipFill>
                  <pic:spPr>
                    <a:xfrm>
                      <a:off x="0" y="0"/>
                      <a:ext cx="895350" cy="1257300"/>
                    </a:xfrm>
                    <a:prstGeom prst="rect">
                      <a:avLst/>
                    </a:prstGeom>
                  </pic:spPr>
                </pic:pic>
              </a:graphicData>
            </a:graphic>
          </wp:anchor>
        </w:drawing>
      </w:r>
      <w:r w:rsidR="006B2886">
        <w:rPr>
          <w:noProof/>
        </w:rPr>
        <w:drawing>
          <wp:anchor distT="36576" distB="36576" distL="36576" distR="36576" simplePos="0" relativeHeight="251661312" behindDoc="0" locked="0" layoutInCell="1" allowOverlap="1" wp14:anchorId="61C4CF66" wp14:editId="56557031">
            <wp:simplePos x="0" y="0"/>
            <wp:positionH relativeFrom="column">
              <wp:posOffset>-95250</wp:posOffset>
            </wp:positionH>
            <wp:positionV relativeFrom="paragraph">
              <wp:posOffset>101600</wp:posOffset>
            </wp:positionV>
            <wp:extent cx="1304925" cy="12573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04925" cy="1257300"/>
                    </a:xfrm>
                    <a:prstGeom prst="rect">
                      <a:avLst/>
                    </a:prstGeom>
                    <a:solidFill>
                      <a:srgbClr val="FFFFFF"/>
                    </a:solidFill>
                    <a:ln w="0">
                      <a:miter lim="800000"/>
                      <a:headEnd/>
                      <a:tailEnd/>
                    </a:ln>
                  </pic:spPr>
                </pic:pic>
              </a:graphicData>
            </a:graphic>
          </wp:anchor>
        </w:drawing>
      </w:r>
      <w:r>
        <w:rPr>
          <w:noProof/>
        </w:rPr>
        <mc:AlternateContent>
          <mc:Choice Requires="wps">
            <w:drawing>
              <wp:anchor distT="36576" distB="36576" distL="36576" distR="36576" simplePos="0" relativeHeight="251660288" behindDoc="0" locked="0" layoutInCell="0" allowOverlap="1" wp14:anchorId="26BDF679" wp14:editId="60A53E4C">
                <wp:simplePos x="0" y="0"/>
                <wp:positionH relativeFrom="column">
                  <wp:posOffset>-415290</wp:posOffset>
                </wp:positionH>
                <wp:positionV relativeFrom="paragraph">
                  <wp:posOffset>-104775</wp:posOffset>
                </wp:positionV>
                <wp:extent cx="6787515" cy="9045575"/>
                <wp:effectExtent l="32385" t="31750" r="28575" b="2857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5" cy="9045575"/>
                        </a:xfrm>
                        <a:prstGeom prst="rect">
                          <a:avLst/>
                        </a:prstGeom>
                        <a:solidFill>
                          <a:srgbClr val="FFFFFF"/>
                        </a:solidFill>
                        <a:ln w="5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A586C1E" w14:textId="77777777" w:rsidR="00A324B0" w:rsidRDefault="00A324B0" w:rsidP="007D00E8">
                            <w:pPr>
                              <w:jc w:val="center"/>
                              <w:rPr>
                                <w:rFonts w:cs="Times New Roman"/>
                              </w:rPr>
                            </w:pPr>
                          </w:p>
                          <w:p w14:paraId="3D38A6B9" w14:textId="77777777" w:rsidR="00A324B0" w:rsidRDefault="00A324B0" w:rsidP="007D00E8">
                            <w:pPr>
                              <w:jc w:val="center"/>
                              <w:rPr>
                                <w:rFonts w:cs="Times New Roman"/>
                                <w:b/>
                                <w:bCs/>
                              </w:rPr>
                            </w:pPr>
                          </w:p>
                          <w:p w14:paraId="4160C94B" w14:textId="77777777" w:rsidR="00A324B0" w:rsidRPr="00FF0F89" w:rsidRDefault="00A324B0" w:rsidP="007D00E8">
                            <w:pPr>
                              <w:jc w:val="center"/>
                              <w:rPr>
                                <w:rFonts w:ascii="Times New Roman Bold" w:hAnsi="Times New Roman Bold" w:cs="Times New Roman Bold"/>
                                <w:b/>
                                <w:bCs/>
                                <w:caps/>
                              </w:rPr>
                            </w:pPr>
                          </w:p>
                          <w:p w14:paraId="39172407" w14:textId="77777777" w:rsidR="00A324B0" w:rsidRDefault="00A324B0" w:rsidP="007D00E8">
                            <w:pPr>
                              <w:jc w:val="center"/>
                              <w:rPr>
                                <w:rFonts w:ascii="Times New Roman Bold" w:hAnsi="Times New Roman Bold" w:cs="Times New Roman Bold"/>
                                <w:b/>
                                <w:bCs/>
                                <w:caps/>
                                <w:sz w:val="32"/>
                                <w:szCs w:val="32"/>
                              </w:rPr>
                            </w:pPr>
                            <w:r>
                              <w:rPr>
                                <w:rFonts w:ascii="Times New Roman Bold" w:hAnsi="Times New Roman Bold" w:cs="Times New Roman Bold"/>
                                <w:b/>
                                <w:bCs/>
                                <w:caps/>
                                <w:sz w:val="32"/>
                                <w:szCs w:val="32"/>
                              </w:rPr>
                              <w:t>City and County of Denver</w:t>
                            </w:r>
                          </w:p>
                          <w:p w14:paraId="47CDFBF5" w14:textId="77777777" w:rsidR="00A324B0" w:rsidRDefault="00A324B0" w:rsidP="007D00E8">
                            <w:pPr>
                              <w:jc w:val="center"/>
                              <w:rPr>
                                <w:rFonts w:ascii="Times New Roman Bold" w:hAnsi="Times New Roman Bold" w:cs="Times New Roman Bold"/>
                                <w:b/>
                                <w:bCs/>
                                <w:caps/>
                                <w:sz w:val="32"/>
                                <w:szCs w:val="32"/>
                              </w:rPr>
                            </w:pPr>
                            <w:r>
                              <w:rPr>
                                <w:rFonts w:ascii="Times New Roman Bold" w:hAnsi="Times New Roman Bold" w:cs="Times New Roman Bold"/>
                                <w:b/>
                                <w:bCs/>
                                <w:caps/>
                                <w:sz w:val="32"/>
                                <w:szCs w:val="32"/>
                              </w:rPr>
                              <w:t>Civil Service Commission</w:t>
                            </w:r>
                          </w:p>
                          <w:p w14:paraId="4447B08F" w14:textId="77777777" w:rsidR="00A324B0" w:rsidRPr="00FF0F89" w:rsidRDefault="00A324B0" w:rsidP="007D00E8">
                            <w:pPr>
                              <w:jc w:val="center"/>
                              <w:rPr>
                                <w:rFonts w:ascii="Times New Roman Bold" w:hAnsi="Times New Roman Bold" w:cs="Times New Roman Bold"/>
                                <w:b/>
                                <w:bCs/>
                                <w:caps/>
                              </w:rPr>
                            </w:pPr>
                          </w:p>
                          <w:p w14:paraId="0D4D2D87" w14:textId="3CD09679" w:rsidR="00A324B0" w:rsidRPr="00113DC0" w:rsidRDefault="00A324B0" w:rsidP="007D00E8">
                            <w:pPr>
                              <w:jc w:val="center"/>
                              <w:rPr>
                                <w:rFonts w:ascii="Times New Roman Bold" w:hAnsi="Times New Roman Bold" w:cs="Times New Roman Bold"/>
                                <w:b/>
                                <w:bCs/>
                                <w:caps/>
                              </w:rPr>
                            </w:pPr>
                            <w:r>
                              <w:rPr>
                                <w:rFonts w:ascii="Times New Roman Bold" w:hAnsi="Times New Roman Bold" w:cs="Times New Roman Bold"/>
                                <w:b/>
                                <w:bCs/>
                                <w:caps/>
                                <w:sz w:val="32"/>
                                <w:szCs w:val="32"/>
                              </w:rPr>
                              <w:t>2021</w:t>
                            </w:r>
                          </w:p>
                          <w:p w14:paraId="64D843C5" w14:textId="77777777" w:rsidR="00A324B0" w:rsidRPr="00113DC0" w:rsidRDefault="00A324B0" w:rsidP="007D00E8">
                            <w:pPr>
                              <w:jc w:val="center"/>
                              <w:rPr>
                                <w:rFonts w:ascii="Times New Roman Bold" w:hAnsi="Times New Roman Bold" w:cs="Times New Roman Bold"/>
                                <w:b/>
                                <w:bCs/>
                                <w:caps/>
                                <w:sz w:val="32"/>
                                <w:szCs w:val="32"/>
                              </w:rPr>
                            </w:pPr>
                          </w:p>
                          <w:p w14:paraId="57ACD174" w14:textId="77777777" w:rsidR="00A324B0" w:rsidRPr="00113DC0" w:rsidRDefault="00A324B0" w:rsidP="007D00E8">
                            <w:pPr>
                              <w:jc w:val="center"/>
                              <w:rPr>
                                <w:rFonts w:ascii="Times New Roman Bold" w:hAnsi="Times New Roman Bold" w:cs="Times New Roman Bold"/>
                                <w:b/>
                                <w:bCs/>
                                <w:caps/>
                                <w:sz w:val="32"/>
                                <w:szCs w:val="32"/>
                              </w:rPr>
                            </w:pPr>
                            <w:r w:rsidRPr="00113DC0">
                              <w:rPr>
                                <w:rFonts w:ascii="Times New Roman Bold" w:hAnsi="Times New Roman Bold" w:cs="Times New Roman Bold"/>
                                <w:b/>
                                <w:bCs/>
                                <w:caps/>
                                <w:sz w:val="32"/>
                                <w:szCs w:val="32"/>
                              </w:rPr>
                              <w:t>fire systems technical specialist</w:t>
                            </w:r>
                          </w:p>
                          <w:p w14:paraId="1BEC36C5" w14:textId="77777777" w:rsidR="00A324B0" w:rsidRPr="00113DC0" w:rsidRDefault="00A324B0" w:rsidP="007D00E8">
                            <w:pPr>
                              <w:jc w:val="center"/>
                              <w:rPr>
                                <w:rFonts w:ascii="Times New Roman Bold" w:hAnsi="Times New Roman Bold" w:cs="Times New Roman Bold"/>
                                <w:b/>
                                <w:bCs/>
                                <w:caps/>
                                <w:sz w:val="32"/>
                                <w:szCs w:val="32"/>
                              </w:rPr>
                            </w:pPr>
                            <w:r w:rsidRPr="00113DC0">
                              <w:rPr>
                                <w:rFonts w:ascii="Times New Roman Bold" w:hAnsi="Times New Roman Bold" w:cs="Times New Roman Bold"/>
                                <w:b/>
                                <w:bCs/>
                                <w:caps/>
                                <w:sz w:val="32"/>
                                <w:szCs w:val="32"/>
                              </w:rPr>
                              <w:t>(</w:t>
                            </w:r>
                            <w:r>
                              <w:rPr>
                                <w:rFonts w:ascii="Times New Roman Bold" w:hAnsi="Times New Roman Bold" w:cs="Times New Roman Bold"/>
                                <w:b/>
                                <w:bCs/>
                                <w:caps/>
                                <w:sz w:val="32"/>
                                <w:szCs w:val="32"/>
                              </w:rPr>
                              <w:t>Electrician</w:t>
                            </w:r>
                            <w:r w:rsidRPr="00113DC0">
                              <w:rPr>
                                <w:rFonts w:ascii="Times New Roman Bold" w:hAnsi="Times New Roman Bold" w:cs="Times New Roman Bold"/>
                                <w:b/>
                                <w:bCs/>
                                <w:caps/>
                                <w:sz w:val="32"/>
                                <w:szCs w:val="32"/>
                              </w:rPr>
                              <w:t>) Examination</w:t>
                            </w:r>
                          </w:p>
                          <w:p w14:paraId="4FFDDF0F" w14:textId="77777777" w:rsidR="00A324B0" w:rsidRPr="00113DC0" w:rsidRDefault="00A324B0" w:rsidP="007D00E8">
                            <w:pPr>
                              <w:jc w:val="center"/>
                              <w:rPr>
                                <w:rFonts w:ascii="Times New Roman Bold" w:hAnsi="Times New Roman Bold" w:cs="Times New Roman Bold"/>
                                <w:b/>
                                <w:bCs/>
                                <w:caps/>
                                <w:sz w:val="32"/>
                                <w:szCs w:val="32"/>
                              </w:rPr>
                            </w:pPr>
                            <w:r w:rsidRPr="00113DC0">
                              <w:rPr>
                                <w:rFonts w:ascii="Times New Roman Bold" w:hAnsi="Times New Roman Bold" w:cs="Times New Roman Bold"/>
                                <w:b/>
                                <w:bCs/>
                                <w:caps/>
                                <w:sz w:val="32"/>
                                <w:szCs w:val="32"/>
                              </w:rPr>
                              <w:t>Informational Booklet</w:t>
                            </w:r>
                          </w:p>
                          <w:p w14:paraId="596324D4" w14:textId="77777777" w:rsidR="00A324B0" w:rsidRDefault="00A324B0" w:rsidP="007D00E8">
                            <w:pPr>
                              <w:rPr>
                                <w:rFonts w:cs="Times New Roman"/>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6BDF679" id="Text Box 2" o:spid="_x0000_s1027" type="#_x0000_t202" style="position:absolute;margin-left:-32.7pt;margin-top:-8.25pt;width:534.45pt;height:712.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" o:allowincell="f" strokeweight="4pt">
                <v:shadow color="#ccc"/>
                <v:textbox inset="0,0,0,0">
                  <w:txbxContent>
                    <w:p w14:paraId="4A586C1E" w14:textId="77777777" w:rsidR="00A324B0" w:rsidRDefault="00A324B0" w:rsidP="007D00E8">
                      <w:pPr>
                        <w:jc w:val="center"/>
                        <w:rPr>
                          <w:rFonts w:cs="Times New Roman"/>
                        </w:rPr>
                      </w:pPr>
                    </w:p>
                    <w:p w14:paraId="3D38A6B9" w14:textId="77777777" w:rsidR="00A324B0" w:rsidRDefault="00A324B0" w:rsidP="007D00E8">
                      <w:pPr>
                        <w:jc w:val="center"/>
                        <w:rPr>
                          <w:rFonts w:cs="Times New Roman"/>
                          <w:b/>
                          <w:bCs/>
                        </w:rPr>
                      </w:pPr>
                    </w:p>
                    <w:p w14:paraId="4160C94B" w14:textId="77777777" w:rsidR="00A324B0" w:rsidRPr="00FF0F89" w:rsidRDefault="00A324B0" w:rsidP="007D00E8">
                      <w:pPr>
                        <w:jc w:val="center"/>
                        <w:rPr>
                          <w:rFonts w:ascii="Times New Roman Bold" w:hAnsi="Times New Roman Bold" w:cs="Times New Roman Bold"/>
                          <w:b/>
                          <w:bCs/>
                          <w:caps/>
                        </w:rPr>
                      </w:pPr>
                    </w:p>
                    <w:p w14:paraId="39172407" w14:textId="77777777" w:rsidR="00A324B0" w:rsidRDefault="00A324B0" w:rsidP="007D00E8">
                      <w:pPr>
                        <w:jc w:val="center"/>
                        <w:rPr>
                          <w:rFonts w:ascii="Times New Roman Bold" w:hAnsi="Times New Roman Bold" w:cs="Times New Roman Bold"/>
                          <w:b/>
                          <w:bCs/>
                          <w:caps/>
                          <w:sz w:val="32"/>
                          <w:szCs w:val="32"/>
                        </w:rPr>
                      </w:pPr>
                      <w:r>
                        <w:rPr>
                          <w:rFonts w:ascii="Times New Roman Bold" w:hAnsi="Times New Roman Bold" w:cs="Times New Roman Bold"/>
                          <w:b/>
                          <w:bCs/>
                          <w:caps/>
                          <w:sz w:val="32"/>
                          <w:szCs w:val="32"/>
                        </w:rPr>
                        <w:t>City and County of Denver</w:t>
                      </w:r>
                    </w:p>
                    <w:p w14:paraId="47CDFBF5" w14:textId="77777777" w:rsidR="00A324B0" w:rsidRDefault="00A324B0" w:rsidP="007D00E8">
                      <w:pPr>
                        <w:jc w:val="center"/>
                        <w:rPr>
                          <w:rFonts w:ascii="Times New Roman Bold" w:hAnsi="Times New Roman Bold" w:cs="Times New Roman Bold"/>
                          <w:b/>
                          <w:bCs/>
                          <w:caps/>
                          <w:sz w:val="32"/>
                          <w:szCs w:val="32"/>
                        </w:rPr>
                      </w:pPr>
                      <w:r>
                        <w:rPr>
                          <w:rFonts w:ascii="Times New Roman Bold" w:hAnsi="Times New Roman Bold" w:cs="Times New Roman Bold"/>
                          <w:b/>
                          <w:bCs/>
                          <w:caps/>
                          <w:sz w:val="32"/>
                          <w:szCs w:val="32"/>
                        </w:rPr>
                        <w:t>Civil Service Commission</w:t>
                      </w:r>
                    </w:p>
                    <w:p w14:paraId="4447B08F" w14:textId="77777777" w:rsidR="00A324B0" w:rsidRPr="00FF0F89" w:rsidRDefault="00A324B0" w:rsidP="007D00E8">
                      <w:pPr>
                        <w:jc w:val="center"/>
                        <w:rPr>
                          <w:rFonts w:ascii="Times New Roman Bold" w:hAnsi="Times New Roman Bold" w:cs="Times New Roman Bold"/>
                          <w:b/>
                          <w:bCs/>
                          <w:caps/>
                        </w:rPr>
                      </w:pPr>
                    </w:p>
                    <w:p w14:paraId="0D4D2D87" w14:textId="3CD09679" w:rsidR="00A324B0" w:rsidRPr="00113DC0" w:rsidRDefault="00A324B0" w:rsidP="007D00E8">
                      <w:pPr>
                        <w:jc w:val="center"/>
                        <w:rPr>
                          <w:rFonts w:ascii="Times New Roman Bold" w:hAnsi="Times New Roman Bold" w:cs="Times New Roman Bold"/>
                          <w:b/>
                          <w:bCs/>
                          <w:caps/>
                        </w:rPr>
                      </w:pPr>
                      <w:r>
                        <w:rPr>
                          <w:rFonts w:ascii="Times New Roman Bold" w:hAnsi="Times New Roman Bold" w:cs="Times New Roman Bold"/>
                          <w:b/>
                          <w:bCs/>
                          <w:caps/>
                          <w:sz w:val="32"/>
                          <w:szCs w:val="32"/>
                        </w:rPr>
                        <w:t>2021</w:t>
                      </w:r>
                    </w:p>
                    <w:p w14:paraId="64D843C5" w14:textId="77777777" w:rsidR="00A324B0" w:rsidRPr="00113DC0" w:rsidRDefault="00A324B0" w:rsidP="007D00E8">
                      <w:pPr>
                        <w:jc w:val="center"/>
                        <w:rPr>
                          <w:rFonts w:ascii="Times New Roman Bold" w:hAnsi="Times New Roman Bold" w:cs="Times New Roman Bold"/>
                          <w:b/>
                          <w:bCs/>
                          <w:caps/>
                          <w:sz w:val="32"/>
                          <w:szCs w:val="32"/>
                        </w:rPr>
                      </w:pPr>
                    </w:p>
                    <w:p w14:paraId="57ACD174" w14:textId="77777777" w:rsidR="00A324B0" w:rsidRPr="00113DC0" w:rsidRDefault="00A324B0" w:rsidP="007D00E8">
                      <w:pPr>
                        <w:jc w:val="center"/>
                        <w:rPr>
                          <w:rFonts w:ascii="Times New Roman Bold" w:hAnsi="Times New Roman Bold" w:cs="Times New Roman Bold"/>
                          <w:b/>
                          <w:bCs/>
                          <w:caps/>
                          <w:sz w:val="32"/>
                          <w:szCs w:val="32"/>
                        </w:rPr>
                      </w:pPr>
                      <w:r w:rsidRPr="00113DC0">
                        <w:rPr>
                          <w:rFonts w:ascii="Times New Roman Bold" w:hAnsi="Times New Roman Bold" w:cs="Times New Roman Bold"/>
                          <w:b/>
                          <w:bCs/>
                          <w:caps/>
                          <w:sz w:val="32"/>
                          <w:szCs w:val="32"/>
                        </w:rPr>
                        <w:t>fire systems technical specialist</w:t>
                      </w:r>
                    </w:p>
                    <w:p w14:paraId="1BEC36C5" w14:textId="77777777" w:rsidR="00A324B0" w:rsidRPr="00113DC0" w:rsidRDefault="00A324B0" w:rsidP="007D00E8">
                      <w:pPr>
                        <w:jc w:val="center"/>
                        <w:rPr>
                          <w:rFonts w:ascii="Times New Roman Bold" w:hAnsi="Times New Roman Bold" w:cs="Times New Roman Bold"/>
                          <w:b/>
                          <w:bCs/>
                          <w:caps/>
                          <w:sz w:val="32"/>
                          <w:szCs w:val="32"/>
                        </w:rPr>
                      </w:pPr>
                      <w:r w:rsidRPr="00113DC0">
                        <w:rPr>
                          <w:rFonts w:ascii="Times New Roman Bold" w:hAnsi="Times New Roman Bold" w:cs="Times New Roman Bold"/>
                          <w:b/>
                          <w:bCs/>
                          <w:caps/>
                          <w:sz w:val="32"/>
                          <w:szCs w:val="32"/>
                        </w:rPr>
                        <w:t>(</w:t>
                      </w:r>
                      <w:r>
                        <w:rPr>
                          <w:rFonts w:ascii="Times New Roman Bold" w:hAnsi="Times New Roman Bold" w:cs="Times New Roman Bold"/>
                          <w:b/>
                          <w:bCs/>
                          <w:caps/>
                          <w:sz w:val="32"/>
                          <w:szCs w:val="32"/>
                        </w:rPr>
                        <w:t>Electrician</w:t>
                      </w:r>
                      <w:r w:rsidRPr="00113DC0">
                        <w:rPr>
                          <w:rFonts w:ascii="Times New Roman Bold" w:hAnsi="Times New Roman Bold" w:cs="Times New Roman Bold"/>
                          <w:b/>
                          <w:bCs/>
                          <w:caps/>
                          <w:sz w:val="32"/>
                          <w:szCs w:val="32"/>
                        </w:rPr>
                        <w:t>) Examination</w:t>
                      </w:r>
                    </w:p>
                    <w:p w14:paraId="4FFDDF0F" w14:textId="77777777" w:rsidR="00A324B0" w:rsidRPr="00113DC0" w:rsidRDefault="00A324B0" w:rsidP="007D00E8">
                      <w:pPr>
                        <w:jc w:val="center"/>
                        <w:rPr>
                          <w:rFonts w:ascii="Times New Roman Bold" w:hAnsi="Times New Roman Bold" w:cs="Times New Roman Bold"/>
                          <w:b/>
                          <w:bCs/>
                          <w:caps/>
                          <w:sz w:val="32"/>
                          <w:szCs w:val="32"/>
                        </w:rPr>
                      </w:pPr>
                      <w:r w:rsidRPr="00113DC0">
                        <w:rPr>
                          <w:rFonts w:ascii="Times New Roman Bold" w:hAnsi="Times New Roman Bold" w:cs="Times New Roman Bold"/>
                          <w:b/>
                          <w:bCs/>
                          <w:caps/>
                          <w:sz w:val="32"/>
                          <w:szCs w:val="32"/>
                        </w:rPr>
                        <w:t>Informational Booklet</w:t>
                      </w:r>
                    </w:p>
                    <w:p w14:paraId="596324D4" w14:textId="77777777" w:rsidR="00A324B0" w:rsidRDefault="00A324B0" w:rsidP="007D00E8">
                      <w:pPr>
                        <w:rPr>
                          <w:rFonts w:cs="Times New Roman"/>
                        </w:rPr>
                      </w:pPr>
                    </w:p>
                  </w:txbxContent>
                </v:textbox>
              </v:shape>
            </w:pict>
          </mc:Fallback>
        </mc:AlternateContent>
      </w:r>
      <w:r w:rsidR="00B5267E">
        <w:rPr>
          <w:noProof/>
        </w:rPr>
        <w:drawing>
          <wp:inline distT="0" distB="0" distL="0" distR="0" wp14:anchorId="3E53C83F" wp14:editId="2F35DC2C">
            <wp:extent cx="5943600" cy="8431530"/>
            <wp:effectExtent l="19050" t="0" r="0" b="0"/>
            <wp:docPr id="1" name="Picture 0" descr="Fire Badge gif 05-ju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Badge gif 05-june.gif"/>
                    <pic:cNvPicPr/>
                  </pic:nvPicPr>
                  <pic:blipFill>
                    <a:blip r:embed="rId9" cstate="print"/>
                    <a:stretch>
                      <a:fillRect/>
                    </a:stretch>
                  </pic:blipFill>
                  <pic:spPr>
                    <a:xfrm>
                      <a:off x="0" y="0"/>
                      <a:ext cx="5943600" cy="8431530"/>
                    </a:xfrm>
                    <a:prstGeom prst="rect">
                      <a:avLst/>
                    </a:prstGeom>
                  </pic:spPr>
                </pic:pic>
              </a:graphicData>
            </a:graphic>
          </wp:inline>
        </w:drawing>
      </w:r>
    </w:p>
    <w:p w14:paraId="703E6408" w14:textId="77777777" w:rsidR="007D00E8" w:rsidRPr="007D4FAC" w:rsidRDefault="007D00E8" w:rsidP="007D00E8">
      <w:pPr>
        <w:jc w:val="center"/>
        <w:rPr>
          <w:rFonts w:cs="Times New Roman"/>
        </w:rPr>
        <w:sectPr w:rsidR="007D00E8" w:rsidRPr="007D4FAC">
          <w:footerReference w:type="default" r:id="rId10"/>
          <w:headerReference w:type="first" r:id="rId11"/>
          <w:footerReference w:type="first" r:id="rId12"/>
          <w:pgSz w:w="12240" w:h="15840" w:code="1"/>
          <w:pgMar w:top="720" w:right="1440" w:bottom="720" w:left="1440" w:header="720" w:footer="720" w:gutter="0"/>
          <w:cols w:space="720"/>
          <w:titlePg/>
        </w:sectPr>
      </w:pPr>
    </w:p>
    <w:p w14:paraId="2490738E" w14:textId="77777777" w:rsidR="007D00E8" w:rsidRPr="007D4FAC" w:rsidRDefault="007D00E8" w:rsidP="007D00E8">
      <w:pPr>
        <w:jc w:val="center"/>
        <w:rPr>
          <w:rFonts w:cs="Times New Roman"/>
          <w:b/>
          <w:bCs/>
          <w:sz w:val="32"/>
          <w:szCs w:val="32"/>
        </w:rPr>
      </w:pPr>
      <w:r w:rsidRPr="007D4FAC">
        <w:rPr>
          <w:rFonts w:cs="Times New Roman"/>
          <w:b/>
          <w:bCs/>
          <w:sz w:val="32"/>
          <w:szCs w:val="32"/>
        </w:rPr>
        <w:lastRenderedPageBreak/>
        <w:t xml:space="preserve">INFORMATIONAL SUMMARY </w:t>
      </w:r>
    </w:p>
    <w:p w14:paraId="54ADD0BF" w14:textId="77777777" w:rsidR="007D00E8" w:rsidRPr="00D01F2B" w:rsidRDefault="007D00E8" w:rsidP="007D00E8">
      <w:pPr>
        <w:jc w:val="center"/>
        <w:rPr>
          <w:rFonts w:cs="Times New Roman"/>
          <w:b/>
          <w:bCs/>
        </w:rPr>
      </w:pPr>
      <w:bookmarkStart w:id="0" w:name="Questions"/>
      <w:bookmarkEnd w:id="0"/>
    </w:p>
    <w:p w14:paraId="2B2E1823" w14:textId="77777777" w:rsidR="00F64D73" w:rsidRPr="00D01F2B" w:rsidRDefault="00F64D73" w:rsidP="007D00E8">
      <w:pPr>
        <w:jc w:val="center"/>
        <w:rPr>
          <w:rFonts w:cs="Times New Roman"/>
          <w:b/>
          <w:bCs/>
          <w:u w:val="single"/>
        </w:rPr>
      </w:pPr>
    </w:p>
    <w:p w14:paraId="2260CE02" w14:textId="77777777" w:rsidR="007D00E8" w:rsidRPr="007D4FAC" w:rsidRDefault="007D00E8" w:rsidP="007D00E8">
      <w:pPr>
        <w:jc w:val="center"/>
        <w:rPr>
          <w:rFonts w:cs="Times New Roman"/>
          <w:b/>
          <w:bCs/>
          <w:u w:val="single"/>
        </w:rPr>
      </w:pPr>
      <w:r w:rsidRPr="007D4FAC">
        <w:rPr>
          <w:rFonts w:cs="Times New Roman"/>
          <w:b/>
          <w:bCs/>
          <w:sz w:val="28"/>
          <w:szCs w:val="28"/>
          <w:u w:val="single"/>
        </w:rPr>
        <w:t>QUESTIONS (?)</w:t>
      </w:r>
    </w:p>
    <w:p w14:paraId="76CBEDA7" w14:textId="77777777" w:rsidR="007D00E8" w:rsidRPr="007D4FAC" w:rsidRDefault="007D00E8" w:rsidP="007D00E8">
      <w:pPr>
        <w:jc w:val="both"/>
        <w:rPr>
          <w:rFonts w:cs="Times New Roman"/>
        </w:rPr>
      </w:pPr>
    </w:p>
    <w:p w14:paraId="08691216" w14:textId="4F878266" w:rsidR="007D00E8" w:rsidRPr="007D4FAC" w:rsidRDefault="007D00E8" w:rsidP="007D00E8">
      <w:pPr>
        <w:jc w:val="both"/>
        <w:rPr>
          <w:rFonts w:cs="Times New Roman"/>
        </w:rPr>
      </w:pPr>
      <w:r w:rsidRPr="007D4FAC">
        <w:rPr>
          <w:rFonts w:cs="Times New Roman"/>
        </w:rPr>
        <w:t xml:space="preserve">If you have questions not covered in this booklet, call the Civil Service Commission office at (720) 913-3371 (Monday-Friday, </w:t>
      </w:r>
      <w:r w:rsidR="0056332C">
        <w:rPr>
          <w:rFonts w:cs="Times New Roman"/>
        </w:rPr>
        <w:t>7</w:t>
      </w:r>
      <w:r w:rsidRPr="007D4FAC">
        <w:rPr>
          <w:rFonts w:cs="Times New Roman"/>
        </w:rPr>
        <w:t xml:space="preserve">:00 a.m. to </w:t>
      </w:r>
      <w:r w:rsidR="0056332C">
        <w:rPr>
          <w:rFonts w:cs="Times New Roman"/>
        </w:rPr>
        <w:t>4</w:t>
      </w:r>
      <w:r w:rsidRPr="007D4FAC">
        <w:rPr>
          <w:rFonts w:cs="Times New Roman"/>
        </w:rPr>
        <w:t>:00 p.m.) excluding holidays.</w:t>
      </w:r>
    </w:p>
    <w:p w14:paraId="41E7978E" w14:textId="77777777" w:rsidR="007D00E8" w:rsidRPr="007D4FAC" w:rsidRDefault="007D00E8" w:rsidP="007D00E8">
      <w:pPr>
        <w:jc w:val="center"/>
        <w:rPr>
          <w:rFonts w:cs="Times New Roman"/>
          <w:b/>
          <w:bCs/>
          <w:u w:val="single"/>
        </w:rPr>
      </w:pPr>
    </w:p>
    <w:p w14:paraId="6CADF9F3" w14:textId="77777777" w:rsidR="007D00E8" w:rsidRPr="007D4FAC" w:rsidRDefault="007D00E8" w:rsidP="007D00E8">
      <w:pPr>
        <w:jc w:val="center"/>
        <w:rPr>
          <w:rFonts w:cs="Times New Roman"/>
          <w:b/>
          <w:bCs/>
          <w:u w:val="single"/>
        </w:rPr>
      </w:pPr>
      <w:bookmarkStart w:id="1" w:name="Request"/>
      <w:bookmarkEnd w:id="1"/>
      <w:r w:rsidRPr="007D4FAC">
        <w:rPr>
          <w:rFonts w:cs="Times New Roman"/>
          <w:b/>
          <w:bCs/>
          <w:sz w:val="28"/>
          <w:szCs w:val="28"/>
          <w:u w:val="single"/>
        </w:rPr>
        <w:t>REQUEST FOR REASONABLE ACCOMMODATION</w:t>
      </w:r>
    </w:p>
    <w:p w14:paraId="695AD789" w14:textId="77777777" w:rsidR="007D00E8" w:rsidRPr="007D4FAC" w:rsidRDefault="007D00E8" w:rsidP="007D00E8">
      <w:pPr>
        <w:jc w:val="center"/>
        <w:rPr>
          <w:rFonts w:cs="Times New Roman"/>
          <w:b/>
          <w:bCs/>
          <w:u w:val="single"/>
        </w:rPr>
      </w:pPr>
    </w:p>
    <w:p w14:paraId="5D0B9123" w14:textId="77777777" w:rsidR="007D00E8" w:rsidRPr="007D4FAC" w:rsidRDefault="007D00E8" w:rsidP="007D00E8">
      <w:pPr>
        <w:pStyle w:val="BodyText"/>
        <w:jc w:val="both"/>
        <w:rPr>
          <w:rFonts w:cs="Times New Roman"/>
          <w:color w:val="auto"/>
          <w:sz w:val="22"/>
          <w:szCs w:val="22"/>
        </w:rPr>
      </w:pPr>
      <w:r w:rsidRPr="007D4FAC">
        <w:rPr>
          <w:rFonts w:cs="Times New Roman"/>
          <w:color w:val="auto"/>
          <w:sz w:val="24"/>
          <w:szCs w:val="24"/>
        </w:rPr>
        <w:t xml:space="preserve">The City and County of Denver is an Equal </w:t>
      </w:r>
      <w:r w:rsidR="00C515A2">
        <w:rPr>
          <w:rFonts w:cs="Times New Roman"/>
          <w:color w:val="auto"/>
          <w:sz w:val="24"/>
          <w:szCs w:val="24"/>
        </w:rPr>
        <w:t xml:space="preserve">Employment </w:t>
      </w:r>
      <w:r w:rsidRPr="007D4FAC">
        <w:rPr>
          <w:rFonts w:cs="Times New Roman"/>
          <w:color w:val="auto"/>
          <w:sz w:val="24"/>
          <w:szCs w:val="24"/>
        </w:rPr>
        <w:t>Opportunity Employer</w:t>
      </w:r>
      <w:r w:rsidRPr="007D4FAC">
        <w:rPr>
          <w:rFonts w:cs="Times New Roman"/>
          <w:color w:val="auto"/>
        </w:rPr>
        <w:t xml:space="preserve">.  </w:t>
      </w:r>
      <w:r w:rsidRPr="007D4FAC">
        <w:rPr>
          <w:rFonts w:cs="Times New Roman"/>
          <w:color w:val="auto"/>
          <w:spacing w:val="-2"/>
          <w:sz w:val="24"/>
          <w:szCs w:val="24"/>
        </w:rPr>
        <w:t>If any applicant or prospective applicant requires reasonable accommodation (</w:t>
      </w:r>
      <w:r w:rsidRPr="007D4FAC">
        <w:rPr>
          <w:rFonts w:cs="Times New Roman"/>
          <w:color w:val="auto"/>
          <w:spacing w:val="-2"/>
          <w:sz w:val="24"/>
          <w:szCs w:val="24"/>
          <w:u w:val="single"/>
        </w:rPr>
        <w:t>per the Americans with Disabilities Act</w:t>
      </w:r>
      <w:r w:rsidRPr="007D4FAC">
        <w:rPr>
          <w:rFonts w:cs="Times New Roman"/>
          <w:color w:val="auto"/>
          <w:spacing w:val="-2"/>
          <w:sz w:val="24"/>
          <w:szCs w:val="24"/>
        </w:rPr>
        <w:t xml:space="preserve">) in order to participate in any examination phase noted herein, the applicant must advise the Commission in advance, in writing, and provide supporting medical documentation.  </w:t>
      </w:r>
      <w:r w:rsidRPr="007D4FAC">
        <w:rPr>
          <w:rFonts w:cs="Times New Roman"/>
          <w:color w:val="auto"/>
          <w:sz w:val="24"/>
          <w:szCs w:val="24"/>
        </w:rPr>
        <w:t xml:space="preserve">Each request will be reviewed on a case-by-case basis.  The submission of a request does not necessarily mean that the request will be granted. </w:t>
      </w:r>
    </w:p>
    <w:p w14:paraId="1FCBDAE9" w14:textId="77777777" w:rsidR="007D00E8" w:rsidRPr="007D4FAC" w:rsidRDefault="007D00E8" w:rsidP="007D00E8">
      <w:pPr>
        <w:pStyle w:val="BodyText"/>
        <w:jc w:val="center"/>
        <w:rPr>
          <w:rFonts w:cs="Times New Roman"/>
          <w:b/>
          <w:bCs/>
          <w:color w:val="auto"/>
          <w:sz w:val="24"/>
          <w:szCs w:val="24"/>
          <w:u w:val="single"/>
        </w:rPr>
      </w:pPr>
    </w:p>
    <w:p w14:paraId="6A99E566" w14:textId="77777777" w:rsidR="007D00E8" w:rsidRPr="007D4FAC" w:rsidRDefault="007D00E8" w:rsidP="007D00E8">
      <w:pPr>
        <w:pStyle w:val="BodyText"/>
        <w:jc w:val="center"/>
        <w:rPr>
          <w:rFonts w:cs="Times New Roman"/>
          <w:b/>
          <w:bCs/>
          <w:color w:val="auto"/>
          <w:sz w:val="28"/>
          <w:szCs w:val="28"/>
          <w:u w:val="single"/>
        </w:rPr>
      </w:pPr>
      <w:r w:rsidRPr="007D4FAC">
        <w:rPr>
          <w:rFonts w:cs="Times New Roman"/>
          <w:b/>
          <w:bCs/>
          <w:color w:val="auto"/>
          <w:sz w:val="28"/>
          <w:szCs w:val="28"/>
          <w:u w:val="single"/>
        </w:rPr>
        <w:t>THE ABILITY TO PERFORM THE ESSENTIAL JOB FUNCTIONS</w:t>
      </w:r>
    </w:p>
    <w:p w14:paraId="2D026235" w14:textId="77777777" w:rsidR="007D00E8" w:rsidRPr="007D4FAC" w:rsidRDefault="007D00E8" w:rsidP="007D00E8">
      <w:pPr>
        <w:rPr>
          <w:rFonts w:cs="Times New Roman"/>
          <w:b/>
          <w:bCs/>
          <w:sz w:val="22"/>
          <w:szCs w:val="22"/>
        </w:rPr>
      </w:pPr>
    </w:p>
    <w:p w14:paraId="4F7E5129" w14:textId="77777777" w:rsidR="007D00E8" w:rsidRPr="007D4FAC" w:rsidRDefault="007D00E8" w:rsidP="007D00E8">
      <w:pPr>
        <w:pStyle w:val="BodyText"/>
        <w:jc w:val="both"/>
        <w:rPr>
          <w:rFonts w:cs="Times New Roman"/>
          <w:strike/>
          <w:color w:val="auto"/>
          <w:sz w:val="24"/>
          <w:szCs w:val="24"/>
        </w:rPr>
      </w:pPr>
      <w:r w:rsidRPr="007D4FAC">
        <w:rPr>
          <w:rFonts w:cs="Times New Roman"/>
          <w:color w:val="auto"/>
          <w:sz w:val="24"/>
          <w:szCs w:val="24"/>
        </w:rPr>
        <w:t xml:space="preserve">Applicants must be capable of performing the essential job functions of an entry-level </w:t>
      </w:r>
      <w:r w:rsidR="00683FB0" w:rsidRPr="007D4FAC">
        <w:rPr>
          <w:rFonts w:cs="Times New Roman"/>
          <w:color w:val="auto"/>
          <w:sz w:val="22"/>
          <w:szCs w:val="22"/>
        </w:rPr>
        <w:t>Fire Systems Technical Specialist (</w:t>
      </w:r>
      <w:r w:rsidR="00767836">
        <w:rPr>
          <w:rFonts w:cs="Times New Roman"/>
          <w:color w:val="auto"/>
          <w:sz w:val="22"/>
          <w:szCs w:val="22"/>
        </w:rPr>
        <w:t>Electrician</w:t>
      </w:r>
      <w:r w:rsidR="00683FB0" w:rsidRPr="007D4FAC">
        <w:rPr>
          <w:rFonts w:cs="Times New Roman"/>
          <w:color w:val="auto"/>
          <w:sz w:val="22"/>
          <w:szCs w:val="22"/>
        </w:rPr>
        <w:t>)</w:t>
      </w:r>
      <w:r w:rsidRPr="007D4FAC">
        <w:rPr>
          <w:rFonts w:cs="Times New Roman"/>
          <w:color w:val="auto"/>
          <w:sz w:val="24"/>
          <w:szCs w:val="24"/>
        </w:rPr>
        <w:t xml:space="preserve"> with or without reasonable accommodation.  All phases of the examination are designed to measure an applicant's ability to perform the essential functions of the job.  </w:t>
      </w:r>
      <w:r w:rsidRPr="00F936C1">
        <w:rPr>
          <w:rFonts w:cs="Times New Roman"/>
          <w:color w:val="auto"/>
          <w:sz w:val="24"/>
          <w:szCs w:val="24"/>
        </w:rPr>
        <w:t xml:space="preserve">Please refer to the </w:t>
      </w:r>
      <w:r w:rsidRPr="00F936C1">
        <w:rPr>
          <w:rFonts w:cs="Times New Roman"/>
          <w:b/>
          <w:color w:val="auto"/>
          <w:sz w:val="24"/>
          <w:szCs w:val="24"/>
          <w:u w:val="single"/>
        </w:rPr>
        <w:t>Essential Functions</w:t>
      </w:r>
      <w:r w:rsidRPr="00F936C1">
        <w:rPr>
          <w:rFonts w:cs="Times New Roman"/>
          <w:color w:val="auto"/>
          <w:sz w:val="24"/>
          <w:szCs w:val="24"/>
        </w:rPr>
        <w:t xml:space="preserve"> on page 2</w:t>
      </w:r>
      <w:r w:rsidR="00C515A2">
        <w:rPr>
          <w:rFonts w:cs="Times New Roman"/>
          <w:color w:val="auto"/>
          <w:sz w:val="24"/>
          <w:szCs w:val="24"/>
        </w:rPr>
        <w:t>3</w:t>
      </w:r>
      <w:r w:rsidRPr="00F936C1">
        <w:rPr>
          <w:rFonts w:cs="Times New Roman"/>
          <w:color w:val="auto"/>
          <w:sz w:val="24"/>
          <w:szCs w:val="24"/>
        </w:rPr>
        <w:t xml:space="preserve">.  See also, </w:t>
      </w:r>
      <w:r w:rsidR="00683FB0" w:rsidRPr="00F936C1">
        <w:rPr>
          <w:rFonts w:cs="Times New Roman"/>
          <w:b/>
          <w:color w:val="auto"/>
          <w:sz w:val="24"/>
          <w:szCs w:val="24"/>
          <w:u w:val="single"/>
        </w:rPr>
        <w:t xml:space="preserve">Essential  </w:t>
      </w:r>
      <w:r w:rsidRPr="00F936C1">
        <w:rPr>
          <w:rFonts w:cs="Times New Roman"/>
          <w:b/>
          <w:color w:val="auto"/>
          <w:sz w:val="24"/>
          <w:szCs w:val="24"/>
          <w:u w:val="single"/>
        </w:rPr>
        <w:t>Knowledge, Skills, and Abilities</w:t>
      </w:r>
      <w:r w:rsidRPr="00F936C1">
        <w:rPr>
          <w:rFonts w:cs="Times New Roman"/>
          <w:color w:val="auto"/>
          <w:sz w:val="24"/>
          <w:szCs w:val="24"/>
        </w:rPr>
        <w:t xml:space="preserve"> on pages 2</w:t>
      </w:r>
      <w:r w:rsidR="00C515A2">
        <w:rPr>
          <w:rFonts w:cs="Times New Roman"/>
          <w:color w:val="auto"/>
          <w:sz w:val="24"/>
          <w:szCs w:val="24"/>
        </w:rPr>
        <w:t>4</w:t>
      </w:r>
      <w:r w:rsidRPr="00F936C1">
        <w:rPr>
          <w:rFonts w:cs="Times New Roman"/>
          <w:color w:val="auto"/>
          <w:sz w:val="24"/>
          <w:szCs w:val="24"/>
        </w:rPr>
        <w:t>-2</w:t>
      </w:r>
      <w:r w:rsidR="00C515A2">
        <w:rPr>
          <w:rFonts w:cs="Times New Roman"/>
          <w:color w:val="auto"/>
          <w:sz w:val="24"/>
          <w:szCs w:val="24"/>
        </w:rPr>
        <w:t>6</w:t>
      </w:r>
      <w:r w:rsidRPr="00F936C1">
        <w:rPr>
          <w:rFonts w:cs="Times New Roman"/>
          <w:color w:val="auto"/>
          <w:sz w:val="24"/>
          <w:szCs w:val="24"/>
        </w:rPr>
        <w:t>.</w:t>
      </w:r>
    </w:p>
    <w:p w14:paraId="3BFC7DCB" w14:textId="77777777" w:rsidR="007D00E8" w:rsidRPr="007D4FAC" w:rsidRDefault="007D00E8" w:rsidP="007D00E8">
      <w:pPr>
        <w:pStyle w:val="BodyText"/>
        <w:jc w:val="center"/>
        <w:rPr>
          <w:rFonts w:cs="Times New Roman"/>
          <w:b/>
          <w:bCs/>
          <w:color w:val="auto"/>
          <w:sz w:val="24"/>
          <w:szCs w:val="24"/>
          <w:u w:val="single"/>
        </w:rPr>
      </w:pPr>
    </w:p>
    <w:p w14:paraId="60729DCD" w14:textId="77777777" w:rsidR="007D00E8" w:rsidRPr="007D4FAC" w:rsidRDefault="007D00E8" w:rsidP="007D00E8">
      <w:pPr>
        <w:pStyle w:val="BodyText"/>
        <w:jc w:val="center"/>
        <w:rPr>
          <w:rFonts w:cs="Times New Roman"/>
          <w:b/>
          <w:bCs/>
          <w:color w:val="auto"/>
          <w:sz w:val="28"/>
          <w:szCs w:val="28"/>
          <w:u w:val="single"/>
        </w:rPr>
      </w:pPr>
      <w:bookmarkStart w:id="2" w:name="PoliceAcad"/>
      <w:bookmarkStart w:id="3" w:name="DutiesAnd"/>
      <w:bookmarkEnd w:id="2"/>
      <w:bookmarkEnd w:id="3"/>
      <w:r w:rsidRPr="007D4FAC">
        <w:rPr>
          <w:rFonts w:cs="Times New Roman"/>
          <w:b/>
          <w:bCs/>
          <w:color w:val="auto"/>
          <w:sz w:val="28"/>
          <w:szCs w:val="28"/>
          <w:u w:val="single"/>
        </w:rPr>
        <w:t>DUTIES AND WORK RESPONSIBILITIES</w:t>
      </w:r>
    </w:p>
    <w:p w14:paraId="281C9F23" w14:textId="77777777" w:rsidR="007D00E8" w:rsidRPr="007D4FAC" w:rsidRDefault="007D00E8" w:rsidP="007D00E8">
      <w:pPr>
        <w:rPr>
          <w:rFonts w:cs="Times New Roman"/>
          <w:b/>
          <w:bCs/>
          <w:sz w:val="22"/>
          <w:szCs w:val="22"/>
        </w:rPr>
      </w:pPr>
    </w:p>
    <w:p w14:paraId="6D11B723" w14:textId="77777777" w:rsidR="00EE4752" w:rsidRPr="008254CE" w:rsidRDefault="00EE4752" w:rsidP="00EE4752">
      <w:pPr>
        <w:pStyle w:val="BodyText"/>
        <w:jc w:val="both"/>
        <w:rPr>
          <w:color w:val="auto"/>
          <w:sz w:val="24"/>
          <w:szCs w:val="24"/>
        </w:rPr>
      </w:pPr>
      <w:r w:rsidRPr="008254CE">
        <w:rPr>
          <w:color w:val="auto"/>
          <w:sz w:val="24"/>
          <w:szCs w:val="24"/>
        </w:rPr>
        <w:t>Fire Systems Technical Specialists (Electricians), under the supervision of the Superintendent of Fire Alarm or Assistant Superintendent of Fire Alarm, shall design, build, install, inspect and repair all division systems and equipment, or perform such other duties as may be required by the Superintendent of Fire Alarm, the Assistant Superintendent of Fire Alarm, and the Fire Department Chief.  Equipment includes the following:</w:t>
      </w:r>
      <w:r>
        <w:rPr>
          <w:color w:val="auto"/>
          <w:sz w:val="24"/>
          <w:szCs w:val="24"/>
        </w:rPr>
        <w:t xml:space="preserve"> towers to 230 feet, generators, UPS, and motors.</w:t>
      </w:r>
      <w:r w:rsidRPr="008254CE">
        <w:rPr>
          <w:color w:val="auto"/>
          <w:sz w:val="24"/>
          <w:szCs w:val="24"/>
        </w:rPr>
        <w:t xml:space="preserve">  Fire Systems Technical Specialists (Electricians) typically work Monday through Friday from 7:30 a.m. to 4:00 p.m. but may be required to respond to emergency calls, which may occur at any time during a twenty-four hour period.</w:t>
      </w:r>
    </w:p>
    <w:p w14:paraId="5BABA71C" w14:textId="77777777" w:rsidR="00EE4752" w:rsidRPr="008254CE" w:rsidRDefault="00EE4752" w:rsidP="00EE4752">
      <w:pPr>
        <w:tabs>
          <w:tab w:val="left" w:pos="-720"/>
        </w:tabs>
        <w:suppressAutoHyphens/>
        <w:jc w:val="both"/>
        <w:rPr>
          <w:spacing w:val="-2"/>
        </w:rPr>
      </w:pPr>
    </w:p>
    <w:p w14:paraId="6336BE80" w14:textId="77777777" w:rsidR="001F122C" w:rsidRDefault="00EE4752" w:rsidP="00EE4752">
      <w:pPr>
        <w:tabs>
          <w:tab w:val="left" w:pos="-720"/>
        </w:tabs>
        <w:suppressAutoHyphens/>
        <w:jc w:val="both"/>
        <w:rPr>
          <w:spacing w:val="-2"/>
        </w:rPr>
      </w:pPr>
      <w:r w:rsidRPr="008254CE">
        <w:rPr>
          <w:spacing w:val="-2"/>
        </w:rPr>
        <w:t>Applicants must have a general knowledge of solid state circuitry</w:t>
      </w:r>
      <w:r>
        <w:rPr>
          <w:spacing w:val="-2"/>
        </w:rPr>
        <w:t xml:space="preserve">, circuit design, motor repair, facility wiring, smart relays, networked controls, and </w:t>
      </w:r>
      <w:r w:rsidRPr="008254CE">
        <w:rPr>
          <w:spacing w:val="-2"/>
        </w:rPr>
        <w:t>be able to read and design schematics.</w:t>
      </w:r>
    </w:p>
    <w:p w14:paraId="463732D4" w14:textId="77777777" w:rsidR="00EE4752" w:rsidRPr="007D4FAC" w:rsidRDefault="00EE4752" w:rsidP="00EE4752">
      <w:pPr>
        <w:tabs>
          <w:tab w:val="left" w:pos="-720"/>
        </w:tabs>
        <w:suppressAutoHyphens/>
        <w:jc w:val="both"/>
      </w:pPr>
    </w:p>
    <w:p w14:paraId="4EA5D24C" w14:textId="77777777" w:rsidR="007D00E8" w:rsidRPr="007D4FAC" w:rsidRDefault="007D00E8" w:rsidP="007D00E8">
      <w:pPr>
        <w:pStyle w:val="BodyText"/>
        <w:jc w:val="center"/>
        <w:rPr>
          <w:rFonts w:cs="Times New Roman"/>
          <w:b/>
          <w:bCs/>
          <w:color w:val="auto"/>
          <w:sz w:val="28"/>
          <w:szCs w:val="28"/>
          <w:u w:val="single"/>
        </w:rPr>
      </w:pPr>
      <w:r w:rsidRPr="007D4FAC">
        <w:rPr>
          <w:rFonts w:cs="Times New Roman"/>
          <w:b/>
          <w:bCs/>
          <w:color w:val="auto"/>
          <w:sz w:val="28"/>
          <w:szCs w:val="28"/>
          <w:u w:val="single"/>
        </w:rPr>
        <w:t xml:space="preserve">JOB </w:t>
      </w:r>
      <w:r w:rsidR="00DE4285" w:rsidRPr="007D4FAC">
        <w:rPr>
          <w:rFonts w:cs="Times New Roman"/>
          <w:b/>
          <w:bCs/>
          <w:color w:val="auto"/>
          <w:sz w:val="28"/>
          <w:szCs w:val="28"/>
          <w:u w:val="single"/>
        </w:rPr>
        <w:t xml:space="preserve">QUALIFICATIONS AND </w:t>
      </w:r>
      <w:r w:rsidRPr="007D4FAC">
        <w:rPr>
          <w:rFonts w:cs="Times New Roman"/>
          <w:b/>
          <w:bCs/>
          <w:color w:val="auto"/>
          <w:sz w:val="28"/>
          <w:szCs w:val="28"/>
          <w:u w:val="single"/>
        </w:rPr>
        <w:t>REQUIREMENTS</w:t>
      </w:r>
    </w:p>
    <w:p w14:paraId="4A817AEF" w14:textId="77777777" w:rsidR="009D1F3A" w:rsidRPr="007D4FAC" w:rsidRDefault="009D1F3A" w:rsidP="007D00E8">
      <w:pPr>
        <w:pStyle w:val="BodyText"/>
        <w:jc w:val="center"/>
        <w:rPr>
          <w:rFonts w:cs="Times New Roman"/>
          <w:b/>
          <w:bCs/>
          <w:color w:val="auto"/>
          <w:sz w:val="28"/>
          <w:szCs w:val="28"/>
          <w:u w:val="single"/>
        </w:rPr>
      </w:pPr>
    </w:p>
    <w:p w14:paraId="64560E0B" w14:textId="77777777" w:rsidR="009D1F3A" w:rsidRPr="00C515A2" w:rsidRDefault="009D1F3A" w:rsidP="009D1F3A">
      <w:pPr>
        <w:pStyle w:val="Heading2"/>
        <w:jc w:val="both"/>
        <w:rPr>
          <w:rFonts w:ascii="Times New Roman" w:hAnsi="Times New Roman"/>
          <w:b w:val="0"/>
          <w:i/>
          <w:sz w:val="24"/>
          <w:szCs w:val="24"/>
          <w:u w:val="none"/>
        </w:rPr>
      </w:pPr>
      <w:r w:rsidRPr="007D4FAC">
        <w:rPr>
          <w:rFonts w:ascii="Times New Roman" w:hAnsi="Times New Roman"/>
          <w:sz w:val="24"/>
          <w:szCs w:val="24"/>
          <w:u w:val="none"/>
        </w:rPr>
        <w:t>Qualifications</w:t>
      </w:r>
      <w:r w:rsidRPr="007D4FAC">
        <w:rPr>
          <w:rFonts w:ascii="Times New Roman" w:hAnsi="Times New Roman"/>
          <w:b w:val="0"/>
          <w:sz w:val="24"/>
          <w:szCs w:val="24"/>
          <w:u w:val="none"/>
        </w:rPr>
        <w:t>:  In addition to the Age</w:t>
      </w:r>
      <w:r w:rsidR="00F64D73" w:rsidRPr="007D4FAC">
        <w:rPr>
          <w:rFonts w:ascii="Times New Roman" w:hAnsi="Times New Roman"/>
          <w:b w:val="0"/>
          <w:sz w:val="24"/>
          <w:szCs w:val="24"/>
          <w:u w:val="none"/>
        </w:rPr>
        <w:t xml:space="preserve">, </w:t>
      </w:r>
      <w:r w:rsidRPr="007D4FAC">
        <w:rPr>
          <w:rFonts w:ascii="Times New Roman" w:hAnsi="Times New Roman"/>
          <w:b w:val="0"/>
          <w:sz w:val="24"/>
          <w:szCs w:val="24"/>
          <w:u w:val="none"/>
        </w:rPr>
        <w:t>Education/Experience</w:t>
      </w:r>
      <w:r w:rsidR="00F64D73" w:rsidRPr="007D4FAC">
        <w:rPr>
          <w:rFonts w:ascii="Times New Roman" w:hAnsi="Times New Roman"/>
          <w:b w:val="0"/>
          <w:sz w:val="24"/>
          <w:szCs w:val="24"/>
          <w:u w:val="none"/>
        </w:rPr>
        <w:t xml:space="preserve"> and </w:t>
      </w:r>
      <w:r w:rsidR="00C515A2">
        <w:rPr>
          <w:rFonts w:ascii="Times New Roman" w:hAnsi="Times New Roman"/>
          <w:b w:val="0"/>
          <w:sz w:val="24"/>
          <w:szCs w:val="24"/>
          <w:u w:val="none"/>
        </w:rPr>
        <w:t>R</w:t>
      </w:r>
      <w:r w:rsidR="00F64D73" w:rsidRPr="007D4FAC">
        <w:rPr>
          <w:rFonts w:ascii="Times New Roman" w:hAnsi="Times New Roman"/>
          <w:b w:val="0"/>
          <w:sz w:val="24"/>
          <w:szCs w:val="24"/>
          <w:u w:val="none"/>
        </w:rPr>
        <w:t>esidency</w:t>
      </w:r>
      <w:r w:rsidRPr="007D4FAC">
        <w:rPr>
          <w:rFonts w:ascii="Times New Roman" w:hAnsi="Times New Roman"/>
          <w:b w:val="0"/>
          <w:sz w:val="24"/>
          <w:szCs w:val="24"/>
          <w:u w:val="none"/>
        </w:rPr>
        <w:t xml:space="preserve"> requirements noted below, applicants must also meet all of the </w:t>
      </w:r>
      <w:r w:rsidR="00DE4285" w:rsidRPr="007D4FAC">
        <w:rPr>
          <w:rFonts w:ascii="Times New Roman" w:hAnsi="Times New Roman"/>
          <w:b w:val="0"/>
          <w:sz w:val="24"/>
          <w:szCs w:val="24"/>
          <w:u w:val="none"/>
        </w:rPr>
        <w:t xml:space="preserve">Minimum </w:t>
      </w:r>
      <w:r w:rsidRPr="007D4FAC">
        <w:rPr>
          <w:rFonts w:ascii="Times New Roman" w:hAnsi="Times New Roman"/>
          <w:b w:val="0"/>
          <w:sz w:val="24"/>
          <w:szCs w:val="24"/>
          <w:u w:val="none"/>
        </w:rPr>
        <w:t>Qualifications for Original Appointment as outlined in th</w:t>
      </w:r>
      <w:r w:rsidR="00F64D73" w:rsidRPr="007D4FAC">
        <w:rPr>
          <w:rFonts w:ascii="Times New Roman" w:hAnsi="Times New Roman"/>
          <w:b w:val="0"/>
          <w:sz w:val="24"/>
          <w:szCs w:val="24"/>
          <w:u w:val="none"/>
        </w:rPr>
        <w:t>is</w:t>
      </w:r>
      <w:r w:rsidRPr="007D4FAC">
        <w:rPr>
          <w:rFonts w:ascii="Times New Roman" w:hAnsi="Times New Roman"/>
          <w:b w:val="0"/>
          <w:sz w:val="24"/>
          <w:szCs w:val="24"/>
          <w:u w:val="none"/>
        </w:rPr>
        <w:t xml:space="preserve"> </w:t>
      </w:r>
      <w:r w:rsidRPr="00C515A2">
        <w:rPr>
          <w:rFonts w:ascii="Times New Roman" w:hAnsi="Times New Roman"/>
          <w:b w:val="0"/>
          <w:i/>
          <w:sz w:val="24"/>
          <w:szCs w:val="24"/>
          <w:u w:val="none"/>
        </w:rPr>
        <w:t>Fire Systems Technical Specialist (</w:t>
      </w:r>
      <w:r w:rsidR="00767836" w:rsidRPr="00C515A2">
        <w:rPr>
          <w:rFonts w:ascii="Times New Roman" w:hAnsi="Times New Roman"/>
          <w:b w:val="0"/>
          <w:i/>
          <w:sz w:val="24"/>
          <w:szCs w:val="24"/>
          <w:u w:val="none"/>
        </w:rPr>
        <w:t>Electrician</w:t>
      </w:r>
      <w:r w:rsidRPr="00C515A2">
        <w:rPr>
          <w:rFonts w:ascii="Times New Roman" w:hAnsi="Times New Roman"/>
          <w:b w:val="0"/>
          <w:i/>
          <w:sz w:val="24"/>
          <w:szCs w:val="24"/>
          <w:u w:val="none"/>
        </w:rPr>
        <w:t>) Examination Informational Booklet.</w:t>
      </w:r>
    </w:p>
    <w:p w14:paraId="5465B96D" w14:textId="77777777" w:rsidR="009D1F3A" w:rsidRPr="007D4FAC" w:rsidRDefault="009D1F3A" w:rsidP="009D1F3A">
      <w:pPr>
        <w:pStyle w:val="Heading2"/>
        <w:jc w:val="both"/>
        <w:rPr>
          <w:b w:val="0"/>
          <w:szCs w:val="24"/>
        </w:rPr>
      </w:pPr>
    </w:p>
    <w:p w14:paraId="5D8766FC" w14:textId="77777777" w:rsidR="009D1F3A" w:rsidRDefault="009D1F3A" w:rsidP="009D1F3A">
      <w:pPr>
        <w:jc w:val="both"/>
      </w:pPr>
      <w:r w:rsidRPr="007D4FAC">
        <w:rPr>
          <w:b/>
        </w:rPr>
        <w:t>Age:</w:t>
      </w:r>
      <w:r w:rsidRPr="007D4FAC">
        <w:t xml:space="preserve">  Applicants must be at least </w:t>
      </w:r>
      <w:r w:rsidR="00472529">
        <w:t>twenty-one (21)</w:t>
      </w:r>
      <w:r w:rsidRPr="007D4FAC">
        <w:t xml:space="preserve"> years of age on or before the date of application.  </w:t>
      </w:r>
    </w:p>
    <w:p w14:paraId="2E86A9F7" w14:textId="77777777" w:rsidR="003C78E2" w:rsidRDefault="003C78E2" w:rsidP="009D1F3A">
      <w:pPr>
        <w:jc w:val="both"/>
      </w:pPr>
    </w:p>
    <w:p w14:paraId="7F332917" w14:textId="77777777" w:rsidR="003C78E2" w:rsidRPr="007D4FAC" w:rsidRDefault="003C78E2" w:rsidP="009D1F3A">
      <w:pPr>
        <w:jc w:val="both"/>
      </w:pPr>
    </w:p>
    <w:p w14:paraId="68BC58AE" w14:textId="77777777" w:rsidR="00EE4752" w:rsidRDefault="00EE4752" w:rsidP="00EE4752">
      <w:pPr>
        <w:tabs>
          <w:tab w:val="left" w:pos="-720"/>
        </w:tabs>
        <w:suppressAutoHyphens/>
        <w:jc w:val="both"/>
        <w:rPr>
          <w:spacing w:val="-2"/>
        </w:rPr>
      </w:pPr>
      <w:r w:rsidRPr="00622174">
        <w:rPr>
          <w:b/>
          <w:spacing w:val="-2"/>
        </w:rPr>
        <w:lastRenderedPageBreak/>
        <w:t>Experience:</w:t>
      </w:r>
      <w:r>
        <w:rPr>
          <w:spacing w:val="-2"/>
        </w:rPr>
        <w:t xml:space="preserve">  </w:t>
      </w:r>
      <w:r w:rsidR="00622174">
        <w:rPr>
          <w:spacing w:val="-2"/>
        </w:rPr>
        <w:t>A</w:t>
      </w:r>
      <w:r>
        <w:rPr>
          <w:spacing w:val="-2"/>
        </w:rPr>
        <w:t>pplicants must have a minimum of four (4) years of work experience in the electrical field, must hold a current State of Colorado Journeyman Electrician License, and must be able to design and read electrical schematics/blueprints. A copy of the Colorado Journeyman’s Electrician License w</w:t>
      </w:r>
      <w:r w:rsidR="00622174">
        <w:rPr>
          <w:spacing w:val="-2"/>
        </w:rPr>
        <w:t>ill be required at the time the application</w:t>
      </w:r>
      <w:r>
        <w:rPr>
          <w:spacing w:val="-2"/>
        </w:rPr>
        <w:t xml:space="preserve"> is submitted.</w:t>
      </w:r>
    </w:p>
    <w:p w14:paraId="1CA2F8D5" w14:textId="77777777" w:rsidR="00EE4752" w:rsidRDefault="00EE4752" w:rsidP="00EE4752">
      <w:pPr>
        <w:tabs>
          <w:tab w:val="left" w:pos="-720"/>
        </w:tabs>
        <w:suppressAutoHyphens/>
        <w:jc w:val="both"/>
        <w:rPr>
          <w:spacing w:val="-2"/>
        </w:rPr>
      </w:pPr>
    </w:p>
    <w:p w14:paraId="3330D341" w14:textId="77777777" w:rsidR="007D00E8" w:rsidRPr="007D4FAC" w:rsidRDefault="007D00E8" w:rsidP="007D00E8">
      <w:pPr>
        <w:jc w:val="both"/>
        <w:rPr>
          <w:rFonts w:cs="Times New Roman"/>
          <w:b/>
          <w:bCs/>
        </w:rPr>
      </w:pPr>
      <w:r w:rsidRPr="007D4FAC">
        <w:rPr>
          <w:b/>
        </w:rPr>
        <w:t>R</w:t>
      </w:r>
      <w:r w:rsidR="00F64D73" w:rsidRPr="007D4FAC">
        <w:rPr>
          <w:b/>
        </w:rPr>
        <w:t>esidency</w:t>
      </w:r>
      <w:r w:rsidRPr="007D4FAC">
        <w:rPr>
          <w:b/>
        </w:rPr>
        <w:t xml:space="preserve">:  </w:t>
      </w:r>
      <w:r w:rsidRPr="007D4FAC">
        <w:t xml:space="preserve">All individuals must reside within the state of Colorado at the time of appointment.  </w:t>
      </w:r>
    </w:p>
    <w:p w14:paraId="73253037" w14:textId="77777777" w:rsidR="00F64D73" w:rsidRPr="007D4FAC" w:rsidRDefault="00F64D73" w:rsidP="007D00E8">
      <w:pPr>
        <w:pStyle w:val="TOCItem"/>
        <w:rPr>
          <w:rFonts w:cs="Times New Roman"/>
          <w:strike/>
          <w:color w:val="auto"/>
          <w:sz w:val="28"/>
          <w:szCs w:val="28"/>
          <w:u w:val="single"/>
        </w:rPr>
      </w:pPr>
      <w:bookmarkStart w:id="4" w:name="WorkSched"/>
      <w:bookmarkEnd w:id="4"/>
    </w:p>
    <w:p w14:paraId="74B79262" w14:textId="77777777" w:rsidR="007D00E8" w:rsidRPr="007D4FAC" w:rsidRDefault="007D00E8" w:rsidP="007D00E8">
      <w:pPr>
        <w:pStyle w:val="TOCItem"/>
        <w:rPr>
          <w:rFonts w:cs="Times New Roman"/>
          <w:color w:val="auto"/>
          <w:sz w:val="24"/>
          <w:szCs w:val="24"/>
          <w:u w:val="single"/>
        </w:rPr>
      </w:pPr>
      <w:r w:rsidRPr="007D4FAC">
        <w:rPr>
          <w:rFonts w:cs="Times New Roman"/>
          <w:color w:val="auto"/>
          <w:sz w:val="28"/>
          <w:szCs w:val="28"/>
          <w:u w:val="single"/>
        </w:rPr>
        <w:t>WORK SCHEDULE</w:t>
      </w:r>
    </w:p>
    <w:p w14:paraId="4177A2BA" w14:textId="77777777" w:rsidR="007D00E8" w:rsidRPr="007D4FAC" w:rsidRDefault="007D00E8" w:rsidP="007D00E8">
      <w:pPr>
        <w:jc w:val="both"/>
        <w:rPr>
          <w:rFonts w:cs="Times New Roman"/>
          <w:sz w:val="20"/>
          <w:szCs w:val="20"/>
        </w:rPr>
      </w:pPr>
    </w:p>
    <w:p w14:paraId="25AA8D6B" w14:textId="77777777" w:rsidR="009D1F3A" w:rsidRPr="007D4FAC" w:rsidRDefault="009D1F3A" w:rsidP="009D1F3A">
      <w:pPr>
        <w:pStyle w:val="BodyText"/>
        <w:jc w:val="both"/>
        <w:rPr>
          <w:color w:val="auto"/>
          <w:sz w:val="24"/>
          <w:szCs w:val="24"/>
        </w:rPr>
      </w:pPr>
      <w:r w:rsidRPr="007D4FAC">
        <w:rPr>
          <w:color w:val="auto"/>
          <w:sz w:val="24"/>
          <w:szCs w:val="24"/>
        </w:rPr>
        <w:t>Fire Systems Technical Specialists (</w:t>
      </w:r>
      <w:r w:rsidR="00767836">
        <w:rPr>
          <w:color w:val="auto"/>
          <w:sz w:val="24"/>
          <w:szCs w:val="24"/>
        </w:rPr>
        <w:t>Electrician</w:t>
      </w:r>
      <w:r w:rsidRPr="007D4FAC">
        <w:rPr>
          <w:color w:val="auto"/>
          <w:sz w:val="24"/>
          <w:szCs w:val="24"/>
        </w:rPr>
        <w:t>s) typically work Monday through Friday from 7:30 a.m. to 4:00 p.m. but may be required to respond to emergency calls, which may occur at any time during a twenty-four hour period.</w:t>
      </w:r>
    </w:p>
    <w:p w14:paraId="1AFFFF2A" w14:textId="77777777" w:rsidR="009D1F3A" w:rsidRPr="007D4FAC" w:rsidRDefault="009D1F3A" w:rsidP="009D1F3A">
      <w:pPr>
        <w:pStyle w:val="BodyText"/>
        <w:jc w:val="both"/>
        <w:rPr>
          <w:color w:val="auto"/>
          <w:sz w:val="24"/>
          <w:szCs w:val="24"/>
        </w:rPr>
      </w:pPr>
    </w:p>
    <w:p w14:paraId="69ECB80F" w14:textId="77777777" w:rsidR="007D00E8" w:rsidRPr="007D4FAC" w:rsidRDefault="007D00E8" w:rsidP="007D00E8">
      <w:pPr>
        <w:pStyle w:val="TOCItem"/>
        <w:rPr>
          <w:rFonts w:cs="Times New Roman"/>
          <w:color w:val="auto"/>
          <w:sz w:val="28"/>
          <w:szCs w:val="28"/>
          <w:u w:val="single"/>
        </w:rPr>
      </w:pPr>
      <w:r w:rsidRPr="007D4FAC">
        <w:rPr>
          <w:rFonts w:cs="Times New Roman"/>
          <w:color w:val="auto"/>
          <w:sz w:val="28"/>
          <w:szCs w:val="28"/>
          <w:u w:val="single"/>
        </w:rPr>
        <w:t>SALARY AND BENEFITS</w:t>
      </w:r>
    </w:p>
    <w:p w14:paraId="395E146E" w14:textId="77777777" w:rsidR="007D00E8" w:rsidRPr="007D4FAC" w:rsidRDefault="007D00E8" w:rsidP="007D00E8">
      <w:pPr>
        <w:tabs>
          <w:tab w:val="left" w:pos="1440"/>
        </w:tabs>
        <w:ind w:left="1440" w:hanging="1440"/>
        <w:jc w:val="both"/>
        <w:rPr>
          <w:rFonts w:cs="Times New Roman"/>
          <w:b/>
          <w:bCs/>
          <w:sz w:val="20"/>
          <w:szCs w:val="20"/>
          <w:highlight w:val="yellow"/>
        </w:rPr>
      </w:pPr>
    </w:p>
    <w:p w14:paraId="694298E6" w14:textId="77777777" w:rsidR="009D1F3A" w:rsidRPr="007D4FAC" w:rsidRDefault="009D1F3A" w:rsidP="003C78E2">
      <w:pPr>
        <w:jc w:val="both"/>
      </w:pPr>
      <w:bookmarkStart w:id="5" w:name="HelpfulWeb"/>
      <w:bookmarkEnd w:id="5"/>
      <w:r w:rsidRPr="007D4FAC">
        <w:t>Pay and benefits for Denver Fire Systems Technical Specialists (</w:t>
      </w:r>
      <w:r w:rsidR="00767836">
        <w:t>Electrician</w:t>
      </w:r>
      <w:r w:rsidRPr="007D4FAC">
        <w:t>s) is determined by collective bargaining agreements between the City and County of Denver and local union officials.</w:t>
      </w:r>
    </w:p>
    <w:p w14:paraId="3AF0A0B2" w14:textId="77777777" w:rsidR="009D1F3A" w:rsidRPr="007D4FAC" w:rsidRDefault="009D1F3A" w:rsidP="009D1F3A">
      <w:pPr>
        <w:rPr>
          <w:b/>
        </w:rPr>
      </w:pPr>
    </w:p>
    <w:p w14:paraId="6A81C0E9" w14:textId="5627E247" w:rsidR="008D5B91" w:rsidRPr="00A324B0" w:rsidRDefault="009D1F3A" w:rsidP="00A324B0">
      <w:pPr>
        <w:pStyle w:val="NoSpacing"/>
        <w:rPr>
          <w:rFonts w:cstheme="minorHAnsi"/>
          <w:color w:val="4A4A4A"/>
          <w:bdr w:val="none" w:sz="0" w:space="0" w:color="auto" w:frame="1"/>
        </w:rPr>
      </w:pPr>
      <w:r w:rsidRPr="007D4FAC">
        <w:rPr>
          <w:bCs/>
        </w:rPr>
        <w:t xml:space="preserve">Beginning </w:t>
      </w:r>
      <w:r w:rsidR="00622174">
        <w:rPr>
          <w:bCs/>
        </w:rPr>
        <w:t xml:space="preserve">Annual </w:t>
      </w:r>
      <w:r w:rsidRPr="007D4FAC">
        <w:rPr>
          <w:bCs/>
        </w:rPr>
        <w:t xml:space="preserve">Salary </w:t>
      </w:r>
      <w:r w:rsidRPr="00A324B0">
        <w:rPr>
          <w:spacing w:val="-2"/>
        </w:rPr>
        <w:t>(</w:t>
      </w:r>
      <w:r w:rsidR="00006E76" w:rsidRPr="00A324B0">
        <w:rPr>
          <w:spacing w:val="-2"/>
        </w:rPr>
        <w:t>August 2021</w:t>
      </w:r>
      <w:r w:rsidRPr="00A324B0">
        <w:rPr>
          <w:spacing w:val="-2"/>
        </w:rPr>
        <w:t xml:space="preserve">) </w:t>
      </w:r>
      <w:proofErr w:type="gramStart"/>
      <w:r w:rsidRPr="00A324B0">
        <w:rPr>
          <w:spacing w:val="-2"/>
        </w:rPr>
        <w:t>. . . .</w:t>
      </w:r>
      <w:proofErr w:type="gramEnd"/>
      <w:r w:rsidRPr="00A324B0">
        <w:rPr>
          <w:spacing w:val="-2"/>
        </w:rPr>
        <w:t xml:space="preserve"> .</w:t>
      </w:r>
      <w:r w:rsidR="000C65C7" w:rsidRPr="00A324B0">
        <w:rPr>
          <w:spacing w:val="-2"/>
        </w:rPr>
        <w:t>.</w:t>
      </w:r>
      <w:r w:rsidR="00622174" w:rsidRPr="00A324B0">
        <w:rPr>
          <w:spacing w:val="-2"/>
        </w:rPr>
        <w:t xml:space="preserve"> . . . . . . . </w:t>
      </w:r>
      <w:r w:rsidR="007A7682" w:rsidRPr="00A324B0">
        <w:rPr>
          <w:spacing w:val="-2"/>
        </w:rPr>
        <w:t>.</w:t>
      </w:r>
      <w:r w:rsidR="00622174" w:rsidRPr="00A324B0">
        <w:rPr>
          <w:spacing w:val="-2"/>
        </w:rPr>
        <w:t xml:space="preserve">. . . . . </w:t>
      </w:r>
      <w:r w:rsidR="00006E76" w:rsidRPr="00A324B0">
        <w:rPr>
          <w:spacing w:val="-2"/>
        </w:rPr>
        <w:t>$</w:t>
      </w:r>
      <w:r w:rsidR="00006E76" w:rsidRPr="00A324B0">
        <w:rPr>
          <w:rFonts w:cstheme="minorHAnsi"/>
          <w:color w:val="000000"/>
        </w:rPr>
        <w:t>87,783.70 through $110,552.13</w:t>
      </w:r>
    </w:p>
    <w:p w14:paraId="0ED29B6A" w14:textId="77777777" w:rsidR="009D1F3A" w:rsidRPr="007D4FAC" w:rsidRDefault="009D1F3A" w:rsidP="009D1F3A">
      <w:pPr>
        <w:tabs>
          <w:tab w:val="left" w:pos="1440"/>
        </w:tabs>
        <w:ind w:left="1440" w:hanging="1440"/>
        <w:jc w:val="both"/>
      </w:pPr>
    </w:p>
    <w:p w14:paraId="40A0F325" w14:textId="77777777" w:rsidR="009D1F3A" w:rsidRPr="007D4FAC" w:rsidRDefault="009D1F3A" w:rsidP="009D1F3A">
      <w:pPr>
        <w:tabs>
          <w:tab w:val="left" w:pos="1440"/>
        </w:tabs>
        <w:ind w:left="1440" w:hanging="1440"/>
        <w:jc w:val="both"/>
        <w:rPr>
          <w:rFonts w:eastAsia="Times New Roman" w:cs="Times New Roman"/>
        </w:rPr>
      </w:pPr>
      <w:r w:rsidRPr="007D4FAC">
        <w:rPr>
          <w:rFonts w:eastAsia="Times New Roman" w:cs="Times New Roman"/>
        </w:rPr>
        <w:t>Benefits:</w:t>
      </w:r>
      <w:r w:rsidRPr="007D4FAC">
        <w:rPr>
          <w:rFonts w:eastAsia="Times New Roman" w:cs="Times New Roman"/>
        </w:rPr>
        <w:tab/>
        <w:t>Paid sick leave and vacation</w:t>
      </w:r>
    </w:p>
    <w:p w14:paraId="799CB0C6" w14:textId="77777777" w:rsidR="009D1F3A" w:rsidRPr="007D4FAC" w:rsidRDefault="009D1F3A" w:rsidP="009D1F3A">
      <w:pPr>
        <w:tabs>
          <w:tab w:val="left" w:pos="1440"/>
        </w:tabs>
        <w:ind w:left="1440" w:hanging="1440"/>
        <w:jc w:val="both"/>
        <w:rPr>
          <w:rFonts w:eastAsia="Times New Roman" w:cs="Times New Roman"/>
        </w:rPr>
      </w:pPr>
      <w:r w:rsidRPr="007D4FAC">
        <w:rPr>
          <w:rFonts w:eastAsia="Times New Roman" w:cs="Times New Roman"/>
        </w:rPr>
        <w:tab/>
        <w:t>Medical and dental insurance</w:t>
      </w:r>
    </w:p>
    <w:p w14:paraId="0B369012" w14:textId="77777777" w:rsidR="009D1F3A" w:rsidRPr="007D4FAC" w:rsidRDefault="009D1F3A" w:rsidP="009D1F3A">
      <w:pPr>
        <w:tabs>
          <w:tab w:val="left" w:pos="1440"/>
        </w:tabs>
        <w:ind w:left="1440" w:hanging="1440"/>
        <w:jc w:val="both"/>
        <w:rPr>
          <w:rFonts w:eastAsia="Times New Roman" w:cs="Times New Roman"/>
        </w:rPr>
      </w:pPr>
      <w:r w:rsidRPr="007D4FAC">
        <w:rPr>
          <w:rFonts w:eastAsia="Times New Roman" w:cs="Times New Roman"/>
        </w:rPr>
        <w:tab/>
        <w:t>Uniforms and most equipment furnished</w:t>
      </w:r>
    </w:p>
    <w:p w14:paraId="4741CAFF" w14:textId="77777777" w:rsidR="009D1F3A" w:rsidRPr="007D4FAC" w:rsidRDefault="009D1F3A" w:rsidP="009D1F3A">
      <w:pPr>
        <w:rPr>
          <w:rFonts w:eastAsia="Times New Roman" w:cs="Times New Roman"/>
        </w:rPr>
      </w:pPr>
      <w:r w:rsidRPr="007D4FAC">
        <w:rPr>
          <w:rFonts w:eastAsia="Times New Roman" w:cs="Times New Roman"/>
        </w:rPr>
        <w:tab/>
      </w:r>
      <w:r w:rsidRPr="007D4FAC">
        <w:rPr>
          <w:rFonts w:eastAsia="Times New Roman" w:cs="Times New Roman"/>
        </w:rPr>
        <w:tab/>
        <w:t>Educational opportunities</w:t>
      </w:r>
    </w:p>
    <w:p w14:paraId="421564EA" w14:textId="77777777" w:rsidR="00622174" w:rsidRPr="007D4FAC" w:rsidRDefault="007D00E8" w:rsidP="00F937C1">
      <w:pPr>
        <w:spacing w:line="360" w:lineRule="auto"/>
        <w:rPr>
          <w:rFonts w:cs="Times New Roman"/>
          <w:b/>
          <w:bCs/>
          <w:u w:val="single"/>
        </w:rPr>
      </w:pPr>
      <w:r w:rsidRPr="007D4FAC">
        <w:tab/>
      </w:r>
      <w:r w:rsidRPr="007D4FAC">
        <w:tab/>
        <w:t>Pension Plan</w:t>
      </w:r>
    </w:p>
    <w:p w14:paraId="49CD3B66" w14:textId="77777777" w:rsidR="007D00E8" w:rsidRPr="007D4FAC" w:rsidRDefault="007D00E8" w:rsidP="009D1F3A">
      <w:pPr>
        <w:spacing w:after="200" w:line="276" w:lineRule="auto"/>
        <w:jc w:val="center"/>
        <w:rPr>
          <w:rFonts w:cs="Times New Roman"/>
          <w:b/>
          <w:bCs/>
          <w:u w:val="single"/>
        </w:rPr>
      </w:pPr>
      <w:r w:rsidRPr="007D4FAC">
        <w:rPr>
          <w:rFonts w:cs="Times New Roman"/>
          <w:b/>
          <w:bCs/>
          <w:sz w:val="28"/>
          <w:szCs w:val="28"/>
          <w:u w:val="single"/>
        </w:rPr>
        <w:t>HELPFUL WEBSITES</w:t>
      </w:r>
    </w:p>
    <w:p w14:paraId="616CA273" w14:textId="77777777" w:rsidR="007D00E8" w:rsidRDefault="007D00E8" w:rsidP="007D00E8">
      <w:pPr>
        <w:jc w:val="both"/>
        <w:rPr>
          <w:rFonts w:cs="Times New Roman"/>
        </w:rPr>
      </w:pPr>
      <w:r w:rsidRPr="007D4FAC">
        <w:rPr>
          <w:rFonts w:cs="Times New Roman"/>
        </w:rPr>
        <w:t xml:space="preserve">The Denver Civil Service Commission’s website contains information regarding the application process, testing, links to resources and the Department of Safety Recruiters, and Commission meeting dates.  You can locate us at:  </w:t>
      </w:r>
      <w:hyperlink r:id="rId13" w:history="1">
        <w:r w:rsidRPr="007D4FAC">
          <w:rPr>
            <w:rStyle w:val="Hyperlink"/>
            <w:color w:val="auto"/>
          </w:rPr>
          <w:t>www.denvergov.org/civilservice</w:t>
        </w:r>
      </w:hyperlink>
      <w:r w:rsidRPr="007D4FAC">
        <w:rPr>
          <w:rFonts w:cs="Times New Roman"/>
        </w:rPr>
        <w:t xml:space="preserve">.  </w:t>
      </w:r>
    </w:p>
    <w:p w14:paraId="1FA11349" w14:textId="77777777" w:rsidR="00622174" w:rsidRDefault="00622174" w:rsidP="007D00E8">
      <w:pPr>
        <w:jc w:val="both"/>
        <w:rPr>
          <w:rFonts w:cs="Times New Roman"/>
        </w:rPr>
      </w:pPr>
    </w:p>
    <w:p w14:paraId="016D9484" w14:textId="77777777" w:rsidR="007D00E8" w:rsidRPr="007D4FAC" w:rsidRDefault="007D00E8" w:rsidP="007D00E8">
      <w:pPr>
        <w:jc w:val="both"/>
        <w:rPr>
          <w:rFonts w:cs="Times New Roman"/>
        </w:rPr>
      </w:pPr>
      <w:r w:rsidRPr="007D4FAC">
        <w:rPr>
          <w:rFonts w:cs="Times New Roman"/>
        </w:rPr>
        <w:t xml:space="preserve">Additionally, you may visit the Department of Safety website at: </w:t>
      </w:r>
      <w:hyperlink r:id="rId14" w:history="1">
        <w:r w:rsidR="00C515A2" w:rsidRPr="001B3B8C">
          <w:rPr>
            <w:rStyle w:val="Hyperlink"/>
          </w:rPr>
          <w:t>www.denvergov.org/content/denvergov/en/department-of-safety.html</w:t>
        </w:r>
      </w:hyperlink>
      <w:r w:rsidRPr="007D4FAC">
        <w:rPr>
          <w:rStyle w:val="EmailStyle541"/>
          <w:color w:val="auto"/>
        </w:rPr>
        <w:t xml:space="preserve"> </w:t>
      </w:r>
      <w:r w:rsidRPr="007D4FAC">
        <w:rPr>
          <w:rFonts w:cs="Times New Roman"/>
        </w:rPr>
        <w:t>for upcoming recruitment events</w:t>
      </w:r>
      <w:r w:rsidR="001B43E8">
        <w:rPr>
          <w:rFonts w:cs="Times New Roman"/>
        </w:rPr>
        <w:t>,</w:t>
      </w:r>
      <w:r w:rsidR="006A372C" w:rsidRPr="007D4FAC">
        <w:rPr>
          <w:rFonts w:cs="Times New Roman"/>
        </w:rPr>
        <w:t xml:space="preserve"> </w:t>
      </w:r>
      <w:r w:rsidRPr="007D4FAC">
        <w:rPr>
          <w:rFonts w:cs="Times New Roman"/>
        </w:rPr>
        <w:t xml:space="preserve">and links for general Department of Safety information and minority resources. </w:t>
      </w:r>
    </w:p>
    <w:p w14:paraId="63E739E2" w14:textId="77777777" w:rsidR="007D00E8" w:rsidRPr="007D4FAC" w:rsidRDefault="007D00E8" w:rsidP="007D00E8">
      <w:pPr>
        <w:pStyle w:val="BodyText"/>
        <w:jc w:val="center"/>
        <w:rPr>
          <w:rFonts w:cs="Times New Roman"/>
          <w:b/>
          <w:bCs/>
          <w:color w:val="auto"/>
          <w:sz w:val="24"/>
          <w:szCs w:val="24"/>
          <w:u w:val="single"/>
        </w:rPr>
      </w:pPr>
    </w:p>
    <w:p w14:paraId="38A47A34" w14:textId="77777777" w:rsidR="007D00E8" w:rsidRPr="007D4FAC" w:rsidRDefault="007D00E8" w:rsidP="007D00E8">
      <w:pPr>
        <w:pStyle w:val="BodyText"/>
        <w:jc w:val="center"/>
        <w:rPr>
          <w:rFonts w:cs="Times New Roman"/>
          <w:b/>
          <w:bCs/>
          <w:color w:val="auto"/>
          <w:u w:val="single"/>
        </w:rPr>
      </w:pPr>
      <w:bookmarkStart w:id="6" w:name="ChangeIn"/>
      <w:bookmarkEnd w:id="6"/>
      <w:r w:rsidRPr="007D4FAC">
        <w:rPr>
          <w:rFonts w:cs="Times New Roman"/>
          <w:b/>
          <w:bCs/>
          <w:color w:val="auto"/>
          <w:sz w:val="28"/>
          <w:szCs w:val="28"/>
          <w:u w:val="single"/>
        </w:rPr>
        <w:t>CHANGE IN APPLICANT’S PERSONAL INFORMATION</w:t>
      </w:r>
    </w:p>
    <w:p w14:paraId="18F0FFCC" w14:textId="77777777" w:rsidR="007D00E8" w:rsidRPr="007D4FAC" w:rsidRDefault="007D00E8" w:rsidP="007D00E8">
      <w:pPr>
        <w:jc w:val="center"/>
        <w:rPr>
          <w:rFonts w:cs="Times New Roman"/>
          <w:b/>
          <w:bCs/>
          <w:sz w:val="20"/>
          <w:szCs w:val="20"/>
          <w:u w:val="single"/>
        </w:rPr>
      </w:pPr>
    </w:p>
    <w:p w14:paraId="709205F4" w14:textId="77777777" w:rsidR="007D00E8" w:rsidRPr="007D4FAC" w:rsidRDefault="007D00E8" w:rsidP="007D00E8">
      <w:pPr>
        <w:jc w:val="both"/>
        <w:rPr>
          <w:rFonts w:cs="Times New Roman"/>
        </w:rPr>
      </w:pPr>
      <w:r w:rsidRPr="007D4FAC">
        <w:rPr>
          <w:rFonts w:cs="Times New Roman"/>
        </w:rPr>
        <w:t xml:space="preserve">Applicants are required to notify the Commission </w:t>
      </w:r>
      <w:r w:rsidRPr="007D4FAC">
        <w:rPr>
          <w:rFonts w:cs="Times New Roman"/>
          <w:u w:val="single"/>
        </w:rPr>
        <w:t>in writing</w:t>
      </w:r>
      <w:r w:rsidRPr="007D4FAC">
        <w:rPr>
          <w:rFonts w:cs="Times New Roman"/>
        </w:rPr>
        <w:t xml:space="preserve"> of any change in personal information such as legal name, address, telephone/cell number and e-mail.  Additionally applicants called on for further screening/processing must notify the Commission </w:t>
      </w:r>
      <w:r w:rsidR="00F64D73" w:rsidRPr="007D4FAC">
        <w:rPr>
          <w:rFonts w:cs="Times New Roman"/>
          <w:u w:val="single"/>
        </w:rPr>
        <w:t xml:space="preserve">in </w:t>
      </w:r>
      <w:r w:rsidRPr="007D4FAC">
        <w:rPr>
          <w:rFonts w:cs="Times New Roman"/>
          <w:u w:val="single"/>
        </w:rPr>
        <w:t>writing</w:t>
      </w:r>
      <w:r w:rsidRPr="007D4FAC">
        <w:rPr>
          <w:rFonts w:cs="Times New Roman"/>
        </w:rPr>
        <w:t xml:space="preserve"> of any change to their supplemental application or background history form information.</w:t>
      </w:r>
    </w:p>
    <w:p w14:paraId="2CFB6178" w14:textId="77777777" w:rsidR="007D00E8" w:rsidRPr="007D4FAC" w:rsidRDefault="007D00E8" w:rsidP="007D00E8">
      <w:pPr>
        <w:jc w:val="both"/>
        <w:rPr>
          <w:rFonts w:cs="Times New Roman"/>
        </w:rPr>
      </w:pPr>
    </w:p>
    <w:p w14:paraId="42D70DF0" w14:textId="77777777" w:rsidR="007D00E8" w:rsidRPr="007D4FAC" w:rsidRDefault="007D00E8" w:rsidP="007D00E8">
      <w:pPr>
        <w:pStyle w:val="TOCItem"/>
        <w:jc w:val="both"/>
        <w:rPr>
          <w:rFonts w:cs="Times New Roman"/>
          <w:b w:val="0"/>
          <w:bCs w:val="0"/>
          <w:color w:val="auto"/>
          <w:sz w:val="24"/>
          <w:szCs w:val="24"/>
        </w:rPr>
      </w:pPr>
      <w:r w:rsidRPr="007D4FAC">
        <w:rPr>
          <w:rFonts w:cs="Times New Roman"/>
          <w:b w:val="0"/>
          <w:bCs w:val="0"/>
          <w:color w:val="auto"/>
          <w:sz w:val="24"/>
          <w:szCs w:val="24"/>
        </w:rPr>
        <w:t>The inability of the Post Office to deliver mail because of an unknown or incorrect mailing or forwarding address may be grounds for disqualification.  Failure to receive notice of and keep any scheduled appointment because of outdated contact information may be cause for disqualification from further testing.</w:t>
      </w:r>
    </w:p>
    <w:p w14:paraId="4F3E85C1" w14:textId="53209E26" w:rsidR="007D00E8" w:rsidRDefault="007D00E8" w:rsidP="007D00E8">
      <w:pPr>
        <w:jc w:val="center"/>
        <w:rPr>
          <w:rFonts w:cs="Times New Roman"/>
          <w:b/>
          <w:bCs/>
          <w:sz w:val="20"/>
          <w:szCs w:val="20"/>
          <w:u w:val="single"/>
        </w:rPr>
      </w:pPr>
    </w:p>
    <w:p w14:paraId="25600846" w14:textId="702A318E" w:rsidR="00A324B0" w:rsidRDefault="00A324B0" w:rsidP="007D00E8">
      <w:pPr>
        <w:jc w:val="center"/>
        <w:rPr>
          <w:rFonts w:cs="Times New Roman"/>
          <w:b/>
          <w:bCs/>
          <w:sz w:val="20"/>
          <w:szCs w:val="20"/>
          <w:u w:val="single"/>
        </w:rPr>
      </w:pPr>
    </w:p>
    <w:p w14:paraId="1DBC0368" w14:textId="50DB7922" w:rsidR="00A324B0" w:rsidRDefault="00A324B0" w:rsidP="007D00E8">
      <w:pPr>
        <w:jc w:val="center"/>
        <w:rPr>
          <w:rFonts w:cs="Times New Roman"/>
          <w:b/>
          <w:bCs/>
          <w:sz w:val="20"/>
          <w:szCs w:val="20"/>
          <w:u w:val="single"/>
        </w:rPr>
      </w:pPr>
    </w:p>
    <w:p w14:paraId="0EC2EAB7" w14:textId="66B32E64" w:rsidR="00A324B0" w:rsidRDefault="00A324B0" w:rsidP="007D00E8">
      <w:pPr>
        <w:jc w:val="center"/>
        <w:rPr>
          <w:rFonts w:cs="Times New Roman"/>
          <w:b/>
          <w:bCs/>
          <w:sz w:val="20"/>
          <w:szCs w:val="20"/>
          <w:u w:val="single"/>
        </w:rPr>
      </w:pPr>
    </w:p>
    <w:p w14:paraId="0307B036" w14:textId="77777777" w:rsidR="00A324B0" w:rsidRPr="007D4FAC" w:rsidRDefault="00A324B0" w:rsidP="007D00E8">
      <w:pPr>
        <w:jc w:val="center"/>
        <w:rPr>
          <w:rFonts w:cs="Times New Roman"/>
          <w:b/>
          <w:bCs/>
          <w:sz w:val="20"/>
          <w:szCs w:val="20"/>
          <w:u w:val="single"/>
        </w:rPr>
      </w:pPr>
    </w:p>
    <w:p w14:paraId="2C9E2797" w14:textId="41DE629E" w:rsidR="00F64D73" w:rsidRPr="007D4FAC" w:rsidRDefault="007D00E8" w:rsidP="00F64D73">
      <w:pPr>
        <w:jc w:val="center"/>
        <w:rPr>
          <w:b/>
          <w:sz w:val="28"/>
          <w:szCs w:val="28"/>
          <w:u w:val="single"/>
        </w:rPr>
      </w:pPr>
      <w:r w:rsidRPr="007D4FAC">
        <w:rPr>
          <w:rFonts w:cs="Times New Roman"/>
          <w:b/>
          <w:bCs/>
          <w:sz w:val="28"/>
          <w:szCs w:val="28"/>
          <w:u w:val="single"/>
        </w:rPr>
        <w:lastRenderedPageBreak/>
        <w:t>SOLICITATION OF PREFERENTIAL TREATME</w:t>
      </w:r>
      <w:r w:rsidR="00540A79">
        <w:rPr>
          <w:rFonts w:cs="Times New Roman"/>
          <w:b/>
          <w:bCs/>
          <w:sz w:val="28"/>
          <w:szCs w:val="28"/>
          <w:u w:val="single"/>
        </w:rPr>
        <w:t>NT</w:t>
      </w:r>
    </w:p>
    <w:p w14:paraId="4A61839A" w14:textId="77777777" w:rsidR="00F64D73" w:rsidRPr="007D4FAC" w:rsidRDefault="00F64D73" w:rsidP="00F64D73">
      <w:pPr>
        <w:jc w:val="center"/>
        <w:rPr>
          <w:b/>
          <w:u w:val="single"/>
        </w:rPr>
      </w:pPr>
    </w:p>
    <w:p w14:paraId="1A028A2F" w14:textId="6DF4F6FC" w:rsidR="00F64D73" w:rsidRPr="007D4FAC" w:rsidRDefault="00F64D73" w:rsidP="00F64D73">
      <w:pPr>
        <w:jc w:val="both"/>
      </w:pPr>
      <w:r w:rsidRPr="007D4FAC">
        <w:t xml:space="preserve">Solicitation or attempted solicitation of preferential treatment (lobbying) in connection with any application or testing for original appointment, or for placement on an eligible register, or for certification for appointment to a position in the classified service, </w:t>
      </w:r>
      <w:r w:rsidR="00B537FE">
        <w:t>may be grounds for disqualification</w:t>
      </w:r>
      <w:r w:rsidRPr="007D4FAC">
        <w:t xml:space="preserve">. </w:t>
      </w:r>
    </w:p>
    <w:p w14:paraId="6E7BDB61" w14:textId="77777777" w:rsidR="00F64D73" w:rsidRPr="007D4FAC" w:rsidRDefault="00F64D73" w:rsidP="00F64D73">
      <w:pPr>
        <w:jc w:val="both"/>
      </w:pPr>
    </w:p>
    <w:p w14:paraId="209BFBD2" w14:textId="77777777" w:rsidR="00F64D73" w:rsidRPr="007D4FAC" w:rsidRDefault="00F64D73" w:rsidP="00F64D73">
      <w:pPr>
        <w:jc w:val="both"/>
      </w:pPr>
      <w:r w:rsidRPr="007D4FAC">
        <w:t>An applicant may provide, as part of the background investigation process, letters of reference and the names, contact information, and nature of relationship for references he or she believes should be contacted during the background investigation.  Personal references and letters of recommendation are only considered during the background investigation phase of testing.  An applicant engaging in solicitation of preferential treatment may be disqualified. </w:t>
      </w:r>
    </w:p>
    <w:p w14:paraId="1B186A34" w14:textId="77777777" w:rsidR="00F64D73" w:rsidRPr="007D4FAC" w:rsidRDefault="00F64D73" w:rsidP="00F64D73">
      <w:pPr>
        <w:jc w:val="both"/>
      </w:pPr>
    </w:p>
    <w:p w14:paraId="12AF083D" w14:textId="77777777" w:rsidR="00F64D73" w:rsidRPr="007D4FAC" w:rsidRDefault="00F64D73" w:rsidP="00F64D73">
      <w:pPr>
        <w:jc w:val="both"/>
      </w:pPr>
      <w:r w:rsidRPr="007D4FAC">
        <w:t xml:space="preserve">Except for providing relevant background or reference information, any member of the Department of Safety, any City official or City employee, any Commissioner or Commission employee is prohibited from intervening on behalf of any applicant or soliciting or attempting to solicit preferential treatment in consideration of any applicant. </w:t>
      </w:r>
    </w:p>
    <w:p w14:paraId="5FDBBA3D" w14:textId="77777777" w:rsidR="007D00E8" w:rsidRPr="007D4FAC" w:rsidRDefault="007D00E8" w:rsidP="007D00E8">
      <w:pPr>
        <w:pStyle w:val="BodyText"/>
        <w:jc w:val="center"/>
        <w:rPr>
          <w:rFonts w:cs="Times New Roman"/>
          <w:b/>
          <w:bCs/>
          <w:color w:val="auto"/>
          <w:sz w:val="24"/>
          <w:szCs w:val="24"/>
          <w:u w:val="single"/>
        </w:rPr>
      </w:pPr>
    </w:p>
    <w:p w14:paraId="0B84AB34" w14:textId="77777777" w:rsidR="007D00E8" w:rsidRPr="007D4FAC" w:rsidRDefault="007D00E8" w:rsidP="007D00E8">
      <w:pPr>
        <w:ind w:left="360" w:hanging="360"/>
        <w:jc w:val="center"/>
        <w:rPr>
          <w:rFonts w:cs="Times New Roman"/>
          <w:b/>
          <w:bCs/>
          <w:sz w:val="36"/>
          <w:szCs w:val="36"/>
        </w:rPr>
      </w:pPr>
      <w:bookmarkStart w:id="7" w:name="Minimum"/>
      <w:bookmarkEnd w:id="7"/>
      <w:r w:rsidRPr="007D4FAC">
        <w:rPr>
          <w:rFonts w:cs="Times New Roman"/>
          <w:b/>
          <w:bCs/>
          <w:sz w:val="32"/>
          <w:szCs w:val="32"/>
        </w:rPr>
        <w:t>MINIMUM QUALIFICATIONS</w:t>
      </w:r>
    </w:p>
    <w:p w14:paraId="7BA892B9" w14:textId="77777777" w:rsidR="007D00E8" w:rsidRPr="007D4FAC" w:rsidRDefault="007D00E8" w:rsidP="007D00E8">
      <w:pPr>
        <w:jc w:val="both"/>
        <w:rPr>
          <w:rFonts w:cs="Times New Roman"/>
          <w:b/>
          <w:bCs/>
        </w:rPr>
      </w:pPr>
    </w:p>
    <w:p w14:paraId="0D11C330" w14:textId="77777777" w:rsidR="00663CA9" w:rsidRPr="009D0DDB" w:rsidRDefault="00663CA9" w:rsidP="00663CA9">
      <w:pPr>
        <w:pStyle w:val="TOCItem"/>
        <w:rPr>
          <w:rFonts w:cs="Times New Roman"/>
          <w:b w:val="0"/>
          <w:bCs w:val="0"/>
          <w:sz w:val="28"/>
          <w:szCs w:val="28"/>
        </w:rPr>
      </w:pPr>
      <w:bookmarkStart w:id="8" w:name="ExemptionFrom"/>
      <w:bookmarkEnd w:id="8"/>
      <w:r w:rsidRPr="009D0DDB">
        <w:rPr>
          <w:rFonts w:ascii="Times New Roman Bold" w:hAnsi="Times New Roman Bold" w:cs="Times New Roman Bold"/>
          <w:color w:val="auto"/>
          <w:sz w:val="28"/>
          <w:szCs w:val="28"/>
          <w:u w:val="single"/>
        </w:rPr>
        <w:t>GENERAL INFORMATION</w:t>
      </w:r>
    </w:p>
    <w:p w14:paraId="7D79C533" w14:textId="77777777" w:rsidR="00663CA9" w:rsidRPr="009D0DDB" w:rsidRDefault="00663CA9" w:rsidP="00663CA9">
      <w:pPr>
        <w:jc w:val="both"/>
        <w:rPr>
          <w:rFonts w:cs="Times New Roman"/>
          <w:b/>
          <w:bCs/>
        </w:rPr>
      </w:pPr>
    </w:p>
    <w:p w14:paraId="438F41A5" w14:textId="77777777" w:rsidR="00663CA9" w:rsidRPr="009D0DDB" w:rsidRDefault="00663CA9" w:rsidP="00663CA9">
      <w:pPr>
        <w:spacing w:after="120"/>
        <w:jc w:val="both"/>
        <w:rPr>
          <w:rFonts w:cs="Times New Roman"/>
          <w:b/>
          <w:bCs/>
        </w:rPr>
      </w:pPr>
      <w:r w:rsidRPr="009D0DDB">
        <w:rPr>
          <w:rFonts w:cs="Times New Roman"/>
          <w:b/>
          <w:bCs/>
          <w:u w:val="single"/>
        </w:rPr>
        <w:t>Applicants must meet all of the minimum qualifications</w:t>
      </w:r>
      <w:r w:rsidRPr="009D0DDB">
        <w:rPr>
          <w:rFonts w:cs="Times New Roman"/>
          <w:b/>
          <w:bCs/>
        </w:rPr>
        <w:t xml:space="preserve">.  </w:t>
      </w:r>
      <w:r w:rsidRPr="009D0DDB">
        <w:rPr>
          <w:rFonts w:cs="Times New Roman"/>
        </w:rPr>
        <w:t xml:space="preserve">Except as noted, any failure to meet one or more of the minimum qualifications will result in your automatic disqualification. </w:t>
      </w:r>
      <w:r w:rsidRPr="009D0DDB">
        <w:rPr>
          <w:rFonts w:cs="Times New Roman"/>
          <w:b/>
          <w:bCs/>
        </w:rPr>
        <w:t xml:space="preserve"> Please note that some standards have particular time limits associated with them.  </w:t>
      </w:r>
      <w:r w:rsidRPr="009D0DDB">
        <w:rPr>
          <w:rFonts w:cs="Times New Roman"/>
        </w:rPr>
        <w:t>If this applies to your situation, you may later become eligible and apply once those time limits have lapsed.</w:t>
      </w:r>
      <w:r w:rsidRPr="009D0DDB">
        <w:rPr>
          <w:rFonts w:cs="Times New Roman"/>
          <w:b/>
          <w:bCs/>
        </w:rPr>
        <w:t xml:space="preserve">  </w:t>
      </w:r>
    </w:p>
    <w:p w14:paraId="69D62431" w14:textId="77777777" w:rsidR="00663CA9" w:rsidRPr="009D0DDB" w:rsidRDefault="00663CA9" w:rsidP="00663CA9">
      <w:pPr>
        <w:spacing w:after="120"/>
        <w:ind w:left="720"/>
        <w:jc w:val="both"/>
        <w:rPr>
          <w:rFonts w:cs="Times New Roman"/>
          <w:bCs/>
        </w:rPr>
      </w:pPr>
      <w:r w:rsidRPr="009D0DDB">
        <w:rPr>
          <w:rFonts w:cs="Times New Roman"/>
          <w:b/>
          <w:bCs/>
        </w:rPr>
        <w:t>For example</w:t>
      </w:r>
      <w:r w:rsidRPr="009D0DDB">
        <w:rPr>
          <w:rFonts w:cs="Times New Roman"/>
          <w:bCs/>
        </w:rPr>
        <w:t>: “at age 21 or older” or “while under the age of 21”; within the past “sixty (60) months (5 years)”, or within the past “one-hundred twenty (120) months (10 years)”, or “during an individual’s lifetime” (“</w:t>
      </w:r>
      <w:r w:rsidRPr="009D0DDB">
        <w:rPr>
          <w:rFonts w:cs="Times New Roman"/>
          <w:bCs/>
          <w:i/>
        </w:rPr>
        <w:t>have you ever…”).</w:t>
      </w:r>
    </w:p>
    <w:p w14:paraId="5737500E" w14:textId="77777777" w:rsidR="00663CA9" w:rsidRPr="009D0DDB" w:rsidRDefault="00663CA9" w:rsidP="00663CA9">
      <w:pPr>
        <w:spacing w:after="120"/>
        <w:ind w:left="720"/>
        <w:jc w:val="both"/>
        <w:rPr>
          <w:rFonts w:cs="Times New Roman"/>
          <w:bCs/>
        </w:rPr>
      </w:pPr>
      <w:r w:rsidRPr="009D0DDB">
        <w:rPr>
          <w:rFonts w:cs="Times New Roman"/>
          <w:b/>
        </w:rPr>
        <w:t>If a particular time limit affects your situation</w:t>
      </w:r>
      <w:r w:rsidRPr="009D0DDB">
        <w:rPr>
          <w:rFonts w:cs="Times New Roman"/>
        </w:rPr>
        <w:t>, and you are disqualified, you may later become eligible and may re-apply once the specified time limit has lapsed.</w:t>
      </w:r>
      <w:r w:rsidRPr="009D0DDB">
        <w:rPr>
          <w:rFonts w:cs="Times New Roman"/>
          <w:b/>
          <w:bCs/>
        </w:rPr>
        <w:t xml:space="preserve">  Any time lines noted run back from the date of application</w:t>
      </w:r>
      <w:r w:rsidRPr="009D0DDB">
        <w:rPr>
          <w:rFonts w:cs="Times New Roman"/>
          <w:bCs/>
        </w:rPr>
        <w:t>.</w:t>
      </w:r>
    </w:p>
    <w:p w14:paraId="283BCD72" w14:textId="13E39C25" w:rsidR="00663CA9" w:rsidRDefault="00663CA9" w:rsidP="00663CA9">
      <w:pPr>
        <w:pStyle w:val="BodyTextFirstIndent"/>
        <w:spacing w:after="0"/>
        <w:ind w:firstLine="0"/>
        <w:jc w:val="both"/>
      </w:pPr>
      <w:r w:rsidRPr="009D0DDB">
        <w:rPr>
          <w:rFonts w:ascii="Times New Roman Bold" w:hAnsi="Times New Roman Bold" w:cs="Times New Roman Bold"/>
          <w:b/>
          <w:bCs/>
          <w:u w:val="single"/>
        </w:rPr>
        <w:t xml:space="preserve">Reviewing Definitions of </w:t>
      </w:r>
      <w:r w:rsidRPr="009D0DDB">
        <w:rPr>
          <w:rFonts w:ascii="Times New Roman Bold" w:hAnsi="Times New Roman Bold" w:cs="Times New Roman Bold"/>
          <w:u w:val="single"/>
        </w:rPr>
        <w:t>Terms</w:t>
      </w:r>
      <w:r w:rsidRPr="009D0DDB">
        <w:rPr>
          <w:b/>
          <w:bCs/>
        </w:rPr>
        <w:t xml:space="preserve">: </w:t>
      </w:r>
      <w:r w:rsidRPr="009D0DDB">
        <w:t xml:space="preserve">Your </w:t>
      </w:r>
      <w:r w:rsidRPr="009D0DDB">
        <w:rPr>
          <w:b/>
          <w:bCs/>
        </w:rPr>
        <w:t xml:space="preserve">understanding of the General, Legal/Criminal, Illegal Drug, and Traffic related terms and offenses </w:t>
      </w:r>
      <w:r w:rsidRPr="009D0DDB">
        <w:t>contained in this booklet</w:t>
      </w:r>
      <w:r w:rsidRPr="009D0DDB">
        <w:rPr>
          <w:b/>
          <w:bCs/>
        </w:rPr>
        <w:t xml:space="preserve"> is critical</w:t>
      </w:r>
      <w:r w:rsidRPr="009D0DDB">
        <w:t xml:space="preserve"> to your ability to determine if you meet the minimum qualifications.  For a complete listing of Definitions of Terms, please refer to </w:t>
      </w:r>
      <w:hyperlink r:id="rId15" w:history="1">
        <w:r w:rsidRPr="009D0DDB">
          <w:rPr>
            <w:rStyle w:val="Hyperlink"/>
            <w:b/>
            <w:bCs/>
            <w:color w:val="auto"/>
          </w:rPr>
          <w:t>Commission Rule 1</w:t>
        </w:r>
      </w:hyperlink>
      <w:r w:rsidRPr="009D0DDB">
        <w:t xml:space="preserve"> located on our website at:  </w:t>
      </w:r>
      <w:hyperlink r:id="rId16" w:history="1">
        <w:r w:rsidR="00A324B0" w:rsidRPr="0068573F">
          <w:rPr>
            <w:rStyle w:val="Hyperlink"/>
          </w:rPr>
          <w:t>www.denvergov.org/civilservice</w:t>
        </w:r>
      </w:hyperlink>
      <w:r w:rsidRPr="00A324B0">
        <w:t>.</w:t>
      </w:r>
      <w:r w:rsidRPr="009D0DDB">
        <w:t xml:space="preserve">  </w:t>
      </w:r>
    </w:p>
    <w:p w14:paraId="1DEA05D2" w14:textId="77777777" w:rsidR="00A324B0" w:rsidRPr="00B16ED3" w:rsidRDefault="00A324B0" w:rsidP="00663CA9">
      <w:pPr>
        <w:pStyle w:val="BodyTextFirstIndent"/>
        <w:spacing w:after="0"/>
        <w:ind w:firstLine="0"/>
        <w:jc w:val="both"/>
        <w:rPr>
          <w:b/>
          <w:bCs/>
        </w:rPr>
      </w:pPr>
    </w:p>
    <w:p w14:paraId="194543FE" w14:textId="77777777" w:rsidR="00663CA9" w:rsidRPr="009D0DDB" w:rsidRDefault="00663CA9" w:rsidP="00663CA9">
      <w:pPr>
        <w:pStyle w:val="TOCItem"/>
        <w:rPr>
          <w:rFonts w:cs="Times New Roman"/>
          <w:color w:val="auto"/>
          <w:sz w:val="28"/>
          <w:szCs w:val="28"/>
          <w:u w:val="single"/>
        </w:rPr>
      </w:pPr>
      <w:r w:rsidRPr="009D0DDB">
        <w:rPr>
          <w:rFonts w:ascii="Times New Roman Bold" w:hAnsi="Times New Roman Bold" w:cs="Times New Roman Bold"/>
          <w:color w:val="auto"/>
          <w:sz w:val="28"/>
          <w:szCs w:val="28"/>
          <w:u w:val="single"/>
        </w:rPr>
        <w:t>BASIC MINIMUM QUALIFICATIONS</w:t>
      </w:r>
      <w:r w:rsidRPr="009D0DDB">
        <w:rPr>
          <w:rFonts w:cs="Times New Roman"/>
          <w:color w:val="auto"/>
          <w:sz w:val="28"/>
          <w:szCs w:val="28"/>
          <w:u w:val="single"/>
        </w:rPr>
        <w:t xml:space="preserve"> </w:t>
      </w:r>
    </w:p>
    <w:p w14:paraId="114E2385" w14:textId="77777777" w:rsidR="00663CA9" w:rsidRPr="00B16ED3" w:rsidRDefault="00663CA9" w:rsidP="00663CA9">
      <w:pPr>
        <w:pStyle w:val="TOCItem"/>
        <w:rPr>
          <w:rFonts w:cs="Times New Roman"/>
          <w:color w:val="auto"/>
          <w:sz w:val="24"/>
          <w:szCs w:val="24"/>
          <w:u w:val="single"/>
        </w:rPr>
      </w:pPr>
    </w:p>
    <w:p w14:paraId="7DB55A4A" w14:textId="77777777" w:rsidR="00663CA9" w:rsidRPr="009D0DDB" w:rsidRDefault="00663CA9" w:rsidP="00237032">
      <w:pPr>
        <w:numPr>
          <w:ilvl w:val="0"/>
          <w:numId w:val="5"/>
        </w:numPr>
        <w:jc w:val="both"/>
        <w:rPr>
          <w:rFonts w:cs="Times New Roman"/>
        </w:rPr>
      </w:pPr>
      <w:r w:rsidRPr="009D0DDB">
        <w:rPr>
          <w:rFonts w:cs="Times New Roman"/>
          <w:b/>
          <w:bCs/>
          <w:u w:val="single"/>
        </w:rPr>
        <w:t>CITIZENSHIP</w:t>
      </w:r>
      <w:r w:rsidRPr="009D0DDB">
        <w:rPr>
          <w:rFonts w:cs="Times New Roman"/>
          <w:b/>
          <w:bCs/>
        </w:rPr>
        <w:t>:</w:t>
      </w:r>
      <w:r w:rsidRPr="009D0DDB">
        <w:rPr>
          <w:rFonts w:cs="Times New Roman"/>
        </w:rPr>
        <w:t xml:space="preserve">  Applicants must be citizens of the United States on or before the date of application.  Acceptable proof of such must be presented if selected to proceed beyond the written test.  Acceptable proof of United States citizenship shall include a birth certificate from within the United States, naturalization papers, a United States passport, or a Certificate of Live Birth Abroad of a United States Citizen.</w:t>
      </w:r>
    </w:p>
    <w:p w14:paraId="3155B2D5" w14:textId="77777777" w:rsidR="00663CA9" w:rsidRPr="009D0DDB" w:rsidRDefault="00663CA9" w:rsidP="00663CA9">
      <w:pPr>
        <w:ind w:left="360" w:hanging="360"/>
        <w:jc w:val="both"/>
        <w:rPr>
          <w:rFonts w:cs="Times New Roman"/>
        </w:rPr>
      </w:pPr>
    </w:p>
    <w:p w14:paraId="3FBA6939" w14:textId="77777777" w:rsidR="00663CA9" w:rsidRPr="009D0DDB" w:rsidRDefault="00663CA9" w:rsidP="00237032">
      <w:pPr>
        <w:numPr>
          <w:ilvl w:val="0"/>
          <w:numId w:val="5"/>
        </w:numPr>
        <w:jc w:val="both"/>
        <w:rPr>
          <w:rFonts w:cs="Times New Roman"/>
        </w:rPr>
      </w:pPr>
      <w:r w:rsidRPr="009D0DDB">
        <w:rPr>
          <w:rFonts w:cs="Times New Roman"/>
          <w:b/>
          <w:bCs/>
          <w:u w:val="single"/>
        </w:rPr>
        <w:t>COLORADO RESIDENCY</w:t>
      </w:r>
      <w:r w:rsidRPr="009D0DDB">
        <w:rPr>
          <w:rFonts w:cs="Times New Roman"/>
        </w:rPr>
        <w:t xml:space="preserve">:  Applicants must be bona fide residents of the State of Colorado at the time of </w:t>
      </w:r>
      <w:r w:rsidRPr="009D0DDB">
        <w:rPr>
          <w:rFonts w:cs="Times New Roman"/>
          <w:u w:val="single"/>
        </w:rPr>
        <w:t>appointment</w:t>
      </w:r>
      <w:r w:rsidRPr="009D0DDB">
        <w:rPr>
          <w:rFonts w:cs="Times New Roman"/>
        </w:rPr>
        <w:t xml:space="preserve"> (hire).</w:t>
      </w:r>
    </w:p>
    <w:p w14:paraId="6D63935C" w14:textId="77777777" w:rsidR="00663CA9" w:rsidRPr="009D0DDB" w:rsidRDefault="00663CA9" w:rsidP="00663CA9">
      <w:pPr>
        <w:pStyle w:val="TOCItem"/>
        <w:rPr>
          <w:rFonts w:cs="Times New Roman"/>
          <w:color w:val="auto"/>
          <w:sz w:val="24"/>
          <w:szCs w:val="24"/>
          <w:u w:val="single"/>
        </w:rPr>
      </w:pPr>
    </w:p>
    <w:p w14:paraId="20192098" w14:textId="77777777" w:rsidR="00663CA9" w:rsidRPr="009D0DDB" w:rsidRDefault="00663CA9" w:rsidP="00237032">
      <w:pPr>
        <w:numPr>
          <w:ilvl w:val="0"/>
          <w:numId w:val="5"/>
        </w:numPr>
        <w:jc w:val="both"/>
        <w:rPr>
          <w:rFonts w:cs="Times New Roman"/>
        </w:rPr>
      </w:pPr>
      <w:r w:rsidRPr="009D0DDB">
        <w:rPr>
          <w:rFonts w:cs="Times New Roman"/>
          <w:b/>
          <w:bCs/>
          <w:u w:val="single"/>
        </w:rPr>
        <w:lastRenderedPageBreak/>
        <w:t>AGE</w:t>
      </w:r>
      <w:r w:rsidRPr="009D0DDB">
        <w:rPr>
          <w:rFonts w:cs="Times New Roman"/>
          <w:b/>
          <w:bCs/>
        </w:rPr>
        <w:t>:</w:t>
      </w:r>
      <w:r w:rsidRPr="009D0DDB">
        <w:rPr>
          <w:rFonts w:cs="Times New Roman"/>
        </w:rPr>
        <w:t xml:space="preserve">  Applicants must be at least </w:t>
      </w:r>
      <w:r w:rsidR="00237032">
        <w:rPr>
          <w:rFonts w:cs="Times New Roman"/>
        </w:rPr>
        <w:t>twenty-one</w:t>
      </w:r>
      <w:r w:rsidRPr="009D0DDB">
        <w:rPr>
          <w:rFonts w:cs="Times New Roman"/>
        </w:rPr>
        <w:t xml:space="preserve"> (21) years of age on or before the date of application.  Acceptable proof of age will be required </w:t>
      </w:r>
      <w:r w:rsidR="00237032">
        <w:rPr>
          <w:rFonts w:cs="Times New Roman"/>
        </w:rPr>
        <w:t xml:space="preserve">with submission of Supplemental Application.  </w:t>
      </w:r>
      <w:r w:rsidRPr="009D0DDB">
        <w:rPr>
          <w:rFonts w:cs="Times New Roman"/>
        </w:rPr>
        <w:t xml:space="preserve">Acceptable substitutes for a birth certificate include naturalization papers and/or a valid passport.  </w:t>
      </w:r>
    </w:p>
    <w:p w14:paraId="7F04178B" w14:textId="77777777" w:rsidR="00663CA9" w:rsidRPr="009D0DDB" w:rsidRDefault="00663CA9" w:rsidP="00663CA9">
      <w:pPr>
        <w:rPr>
          <w:rFonts w:cs="Times New Roman"/>
        </w:rPr>
      </w:pPr>
    </w:p>
    <w:p w14:paraId="5B0835C4" w14:textId="77777777" w:rsidR="00663CA9" w:rsidRPr="009D0DDB" w:rsidRDefault="00663CA9" w:rsidP="00237032">
      <w:pPr>
        <w:numPr>
          <w:ilvl w:val="0"/>
          <w:numId w:val="5"/>
        </w:numPr>
        <w:jc w:val="both"/>
        <w:rPr>
          <w:rFonts w:cs="Times New Roman"/>
          <w:b/>
          <w:bCs/>
        </w:rPr>
      </w:pPr>
      <w:r w:rsidRPr="009D0DDB">
        <w:rPr>
          <w:rFonts w:cs="Times New Roman"/>
          <w:b/>
          <w:bCs/>
          <w:u w:val="single"/>
        </w:rPr>
        <w:t>EDUCATION</w:t>
      </w:r>
      <w:r w:rsidRPr="009D0DDB">
        <w:rPr>
          <w:rFonts w:cs="Times New Roman"/>
          <w:b/>
          <w:bCs/>
        </w:rPr>
        <w:t>:</w:t>
      </w:r>
      <w:r w:rsidRPr="009D0DDB">
        <w:rPr>
          <w:rFonts w:cs="Times New Roman"/>
        </w:rPr>
        <w:t xml:space="preserve">  Applicants must have a high school diploma or a General Equivalency Diploma (GED) on or before the date of application.  Acceptable proof of a high school diploma or GED certificate will be required </w:t>
      </w:r>
      <w:r w:rsidR="00237032">
        <w:rPr>
          <w:rFonts w:cs="Times New Roman"/>
        </w:rPr>
        <w:t>with submission of Supplemental Application</w:t>
      </w:r>
      <w:r w:rsidR="005413FD">
        <w:rPr>
          <w:rFonts w:cs="Times New Roman"/>
        </w:rPr>
        <w:t>.</w:t>
      </w:r>
      <w:r w:rsidRPr="009D0DDB">
        <w:rPr>
          <w:rFonts w:cs="Times New Roman"/>
        </w:rPr>
        <w:t xml:space="preserve">  Acceptable substitutes for a high school diploma or GED certificate include an original certified high school transcript bearing the official school seal and showing graduation date, or an original letter from the school on the school's letterhead which verifies the graduation</w:t>
      </w:r>
      <w:r w:rsidRPr="009D0DDB">
        <w:rPr>
          <w:rFonts w:cs="Times New Roman"/>
          <w:b/>
          <w:bCs/>
        </w:rPr>
        <w:t xml:space="preserve">.  </w:t>
      </w:r>
    </w:p>
    <w:p w14:paraId="65038D39" w14:textId="77777777" w:rsidR="00663CA9" w:rsidRPr="009D0DDB" w:rsidRDefault="00663CA9" w:rsidP="00663CA9">
      <w:pPr>
        <w:pStyle w:val="ListParagraph"/>
        <w:ind w:left="0"/>
        <w:rPr>
          <w:b/>
          <w:bCs/>
          <w:u w:val="single"/>
        </w:rPr>
      </w:pPr>
    </w:p>
    <w:p w14:paraId="544DA88F" w14:textId="77777777" w:rsidR="00663CA9" w:rsidRPr="009D0DDB" w:rsidRDefault="00663CA9" w:rsidP="00237032">
      <w:pPr>
        <w:numPr>
          <w:ilvl w:val="0"/>
          <w:numId w:val="5"/>
        </w:numPr>
        <w:jc w:val="both"/>
        <w:rPr>
          <w:rFonts w:cs="Times New Roman"/>
          <w:strike/>
        </w:rPr>
      </w:pPr>
      <w:r w:rsidRPr="009D0DDB">
        <w:rPr>
          <w:rFonts w:cs="Times New Roman"/>
          <w:b/>
          <w:bCs/>
          <w:u w:val="single"/>
        </w:rPr>
        <w:t>DRIVER’S LICENSE</w:t>
      </w:r>
      <w:r w:rsidRPr="009D0DDB">
        <w:rPr>
          <w:rFonts w:cs="Times New Roman"/>
          <w:b/>
          <w:bCs/>
        </w:rPr>
        <w:t xml:space="preserve">:  </w:t>
      </w:r>
      <w:r w:rsidRPr="009D0DDB">
        <w:rPr>
          <w:rFonts w:cs="Times New Roman"/>
        </w:rPr>
        <w:t xml:space="preserve">Applicants must possess a valid automobile driver’s license on or before the date of application and up to and including the date of appointment, and must maintain any licensing requirements of the respective department. </w:t>
      </w:r>
    </w:p>
    <w:p w14:paraId="42486285" w14:textId="77777777" w:rsidR="00663CA9" w:rsidRPr="009D0DDB" w:rsidRDefault="00663CA9" w:rsidP="00663CA9">
      <w:pPr>
        <w:jc w:val="both"/>
        <w:rPr>
          <w:rFonts w:cs="Times New Roman"/>
          <w:strike/>
        </w:rPr>
      </w:pPr>
    </w:p>
    <w:p w14:paraId="6DF869B9" w14:textId="77777777" w:rsidR="00663CA9" w:rsidRPr="009D0DDB" w:rsidRDefault="00663CA9" w:rsidP="00237032">
      <w:pPr>
        <w:numPr>
          <w:ilvl w:val="0"/>
          <w:numId w:val="5"/>
        </w:numPr>
        <w:jc w:val="both"/>
        <w:rPr>
          <w:rFonts w:cs="Times New Roman"/>
        </w:rPr>
      </w:pPr>
      <w:r w:rsidRPr="009D0DDB">
        <w:rPr>
          <w:rFonts w:cs="Times New Roman"/>
          <w:b/>
          <w:bCs/>
          <w:u w:val="single"/>
        </w:rPr>
        <w:t>CHARACTER AND BACKGROUND</w:t>
      </w:r>
      <w:r w:rsidRPr="009D0DDB">
        <w:rPr>
          <w:rFonts w:cs="Times New Roman"/>
          <w:b/>
          <w:bCs/>
        </w:rPr>
        <w:t>:</w:t>
      </w:r>
      <w:r w:rsidRPr="009D0DDB">
        <w:rPr>
          <w:rFonts w:cs="Times New Roman"/>
        </w:rPr>
        <w:t xml:space="preserve">  An applicant must be of good moral character as required by the Charter of the City &amp; County of Denver.  In reviewing an applicant’s character and background, the Commission will consider the standards of ethical conduct, integrity and honesty that shall guide the behavior of a member of the Denver Fire Department.</w:t>
      </w:r>
    </w:p>
    <w:p w14:paraId="6DFCBD24" w14:textId="77777777" w:rsidR="00663CA9" w:rsidRPr="009D0DDB" w:rsidRDefault="00663CA9" w:rsidP="00663CA9">
      <w:pPr>
        <w:ind w:left="360" w:hanging="360"/>
        <w:jc w:val="both"/>
        <w:rPr>
          <w:rFonts w:cs="Times New Roman"/>
        </w:rPr>
      </w:pPr>
    </w:p>
    <w:p w14:paraId="13F0ED51" w14:textId="77777777" w:rsidR="00663CA9" w:rsidRPr="00FA35C1" w:rsidRDefault="00663CA9" w:rsidP="00663CA9">
      <w:pPr>
        <w:ind w:left="360" w:hanging="360"/>
        <w:jc w:val="center"/>
        <w:rPr>
          <w:rFonts w:cs="Times New Roman"/>
          <w:b/>
          <w:sz w:val="32"/>
          <w:szCs w:val="32"/>
          <w:u w:val="single"/>
        </w:rPr>
      </w:pPr>
      <w:r w:rsidRPr="00692377">
        <w:rPr>
          <w:rFonts w:cs="Times New Roman"/>
          <w:b/>
          <w:sz w:val="32"/>
          <w:szCs w:val="32"/>
          <w:u w:val="single"/>
        </w:rPr>
        <w:t xml:space="preserve">LEGAL </w:t>
      </w:r>
      <w:r>
        <w:rPr>
          <w:rFonts w:cs="Times New Roman"/>
          <w:b/>
          <w:sz w:val="32"/>
          <w:szCs w:val="32"/>
          <w:u w:val="single"/>
        </w:rPr>
        <w:t xml:space="preserve">MATTERS </w:t>
      </w:r>
      <w:r w:rsidRPr="00692377">
        <w:rPr>
          <w:rFonts w:cs="Times New Roman"/>
          <w:b/>
          <w:sz w:val="32"/>
          <w:szCs w:val="32"/>
          <w:u w:val="single"/>
        </w:rPr>
        <w:t xml:space="preserve">&amp; CRIMINAL </w:t>
      </w:r>
      <w:r>
        <w:rPr>
          <w:rFonts w:cs="Times New Roman"/>
          <w:b/>
          <w:sz w:val="32"/>
          <w:szCs w:val="32"/>
          <w:u w:val="single"/>
        </w:rPr>
        <w:t>CONVICTIONS</w:t>
      </w:r>
    </w:p>
    <w:p w14:paraId="1CCCEACF" w14:textId="77777777" w:rsidR="00663CA9" w:rsidRPr="00FA35C1" w:rsidRDefault="00663CA9" w:rsidP="00663CA9">
      <w:pPr>
        <w:ind w:left="360" w:hanging="360"/>
        <w:jc w:val="center"/>
        <w:rPr>
          <w:rFonts w:cs="Times New Roman"/>
          <w:b/>
          <w:sz w:val="32"/>
          <w:szCs w:val="32"/>
          <w:u w:val="single"/>
        </w:rPr>
      </w:pPr>
      <w:r w:rsidRPr="00692377">
        <w:rPr>
          <w:rFonts w:cs="Times New Roman"/>
          <w:b/>
          <w:sz w:val="32"/>
          <w:szCs w:val="32"/>
          <w:u w:val="single"/>
        </w:rPr>
        <w:t>GENERAL CONSIDERATIONS</w:t>
      </w:r>
    </w:p>
    <w:p w14:paraId="7C58CB61" w14:textId="77777777" w:rsidR="00663CA9" w:rsidRPr="009879EB" w:rsidRDefault="00663CA9" w:rsidP="00663CA9">
      <w:pPr>
        <w:ind w:left="360" w:hanging="360"/>
        <w:jc w:val="both"/>
        <w:rPr>
          <w:rFonts w:cs="Times New Roman"/>
        </w:rPr>
      </w:pPr>
    </w:p>
    <w:p w14:paraId="757F53AD" w14:textId="77777777" w:rsidR="00663CA9" w:rsidRPr="009D0DDB" w:rsidRDefault="00663CA9" w:rsidP="00237032">
      <w:pPr>
        <w:pStyle w:val="ListParagraph"/>
        <w:numPr>
          <w:ilvl w:val="0"/>
          <w:numId w:val="11"/>
        </w:numPr>
        <w:contextualSpacing/>
        <w:jc w:val="both"/>
        <w:rPr>
          <w:b/>
          <w:u w:val="single"/>
        </w:rPr>
      </w:pPr>
      <w:r w:rsidRPr="009D0DDB">
        <w:rPr>
          <w:b/>
          <w:u w:val="single"/>
        </w:rPr>
        <w:t>CONVICTION</w:t>
      </w:r>
      <w:r w:rsidRPr="009D0DDB">
        <w:rPr>
          <w:b/>
        </w:rPr>
        <w:t>:</w:t>
      </w:r>
      <w:r w:rsidRPr="009D0DDB">
        <w:t xml:space="preserve">  See </w:t>
      </w:r>
      <w:r w:rsidRPr="00557647">
        <w:t>page 5</w:t>
      </w:r>
      <w:r w:rsidRPr="009D0DDB">
        <w:t xml:space="preserve"> for the definition of “Conviction.”  Throughout this booklet the term “Conviction” applies to the following categories of offenses:</w:t>
      </w:r>
    </w:p>
    <w:p w14:paraId="30BA1566" w14:textId="77777777" w:rsidR="00663CA9" w:rsidRPr="00B16ED3" w:rsidRDefault="00663CA9" w:rsidP="00237032">
      <w:pPr>
        <w:pStyle w:val="BodyText2"/>
        <w:numPr>
          <w:ilvl w:val="1"/>
          <w:numId w:val="12"/>
        </w:numPr>
        <w:spacing w:before="120"/>
        <w:rPr>
          <w:rFonts w:ascii="Times New Roman" w:hAnsi="Times New Roman" w:cs="Times New Roman"/>
          <w:sz w:val="24"/>
          <w:szCs w:val="24"/>
        </w:rPr>
      </w:pPr>
      <w:r w:rsidRPr="00B16ED3">
        <w:rPr>
          <w:rFonts w:ascii="Times New Roman" w:hAnsi="Times New Roman" w:cs="Times New Roman"/>
          <w:sz w:val="24"/>
          <w:szCs w:val="24"/>
        </w:rPr>
        <w:t>Any adult criminal offense;</w:t>
      </w:r>
    </w:p>
    <w:p w14:paraId="6DD3C624" w14:textId="77777777" w:rsidR="00663CA9" w:rsidRPr="00B16ED3" w:rsidRDefault="00663CA9" w:rsidP="00237032">
      <w:pPr>
        <w:pStyle w:val="BodyText2"/>
        <w:numPr>
          <w:ilvl w:val="1"/>
          <w:numId w:val="12"/>
        </w:numPr>
        <w:rPr>
          <w:rFonts w:ascii="Times New Roman" w:hAnsi="Times New Roman" w:cs="Times New Roman"/>
          <w:sz w:val="24"/>
          <w:szCs w:val="24"/>
        </w:rPr>
      </w:pPr>
      <w:r w:rsidRPr="00B16ED3">
        <w:rPr>
          <w:rFonts w:ascii="Times New Roman" w:hAnsi="Times New Roman" w:cs="Times New Roman"/>
          <w:sz w:val="24"/>
          <w:szCs w:val="24"/>
        </w:rPr>
        <w:t>Any juvenile offense when the juvenile was charged as an adult;</w:t>
      </w:r>
    </w:p>
    <w:p w14:paraId="706535FB" w14:textId="77777777" w:rsidR="00663CA9" w:rsidRPr="00B16ED3" w:rsidRDefault="00663CA9" w:rsidP="00237032">
      <w:pPr>
        <w:pStyle w:val="BodyText2"/>
        <w:numPr>
          <w:ilvl w:val="1"/>
          <w:numId w:val="12"/>
        </w:numPr>
        <w:rPr>
          <w:rFonts w:ascii="Times New Roman" w:hAnsi="Times New Roman" w:cs="Times New Roman"/>
          <w:sz w:val="24"/>
          <w:szCs w:val="24"/>
        </w:rPr>
      </w:pPr>
      <w:r w:rsidRPr="00B16ED3">
        <w:rPr>
          <w:rFonts w:ascii="Times New Roman" w:hAnsi="Times New Roman" w:cs="Times New Roman"/>
          <w:sz w:val="24"/>
          <w:szCs w:val="24"/>
        </w:rPr>
        <w:t xml:space="preserve">Any juvenile offense adjudicated in a juvenile court when the offense would be classified as a felony or misdemeanor (as applicable) if committed by an adult. </w:t>
      </w:r>
    </w:p>
    <w:p w14:paraId="75D4D564" w14:textId="77777777" w:rsidR="00663CA9" w:rsidRPr="009D0DDB" w:rsidRDefault="00663CA9" w:rsidP="00663CA9">
      <w:pPr>
        <w:ind w:left="360" w:hanging="360"/>
        <w:jc w:val="both"/>
        <w:rPr>
          <w:rFonts w:cs="Times New Roman"/>
        </w:rPr>
      </w:pPr>
    </w:p>
    <w:p w14:paraId="010B5D3C" w14:textId="77777777" w:rsidR="00663CA9" w:rsidRPr="00A324B0" w:rsidRDefault="00663CA9" w:rsidP="00237032">
      <w:pPr>
        <w:pStyle w:val="ListParagraph"/>
        <w:numPr>
          <w:ilvl w:val="0"/>
          <w:numId w:val="11"/>
        </w:numPr>
        <w:contextualSpacing/>
      </w:pPr>
      <w:r w:rsidRPr="009D0DDB">
        <w:rPr>
          <w:b/>
          <w:bCs/>
          <w:u w:val="single"/>
        </w:rPr>
        <w:t>JUVENILE RECORD OR ADULT CRIMINAL RECORD</w:t>
      </w:r>
      <w:r w:rsidRPr="009D0DDB">
        <w:rPr>
          <w:b/>
          <w:bCs/>
        </w:rPr>
        <w:t>:</w:t>
      </w:r>
      <w:r w:rsidRPr="009D0DDB">
        <w:t xml:space="preserve"> If you are </w:t>
      </w:r>
      <w:r w:rsidRPr="00A324B0">
        <w:t xml:space="preserve">unsure of the formal legal status of any items in your juvenile record or your adult criminal record, you are urged to obtain a copy of your criminal history.  If after reviewing your juvenile or criminal history you still have questions, you should obtain legal advice prior to submitting your application.  Civil Service Commission staff cannot provide you with legal advice in these matters. </w:t>
      </w:r>
    </w:p>
    <w:p w14:paraId="2C047CAC" w14:textId="77777777" w:rsidR="00663CA9" w:rsidRPr="009D0DDB" w:rsidRDefault="00663CA9" w:rsidP="00663CA9">
      <w:pPr>
        <w:pStyle w:val="ListParagraph"/>
        <w:contextualSpacing/>
      </w:pPr>
    </w:p>
    <w:p w14:paraId="432F9CF7" w14:textId="77777777" w:rsidR="00663CA9" w:rsidRPr="009D0DDB" w:rsidRDefault="00663CA9" w:rsidP="00237032">
      <w:pPr>
        <w:pStyle w:val="ListParagraph"/>
        <w:numPr>
          <w:ilvl w:val="0"/>
          <w:numId w:val="11"/>
        </w:numPr>
        <w:contextualSpacing/>
      </w:pPr>
      <w:r w:rsidRPr="009D0DDB">
        <w:rPr>
          <w:b/>
          <w:bCs/>
          <w:u w:val="single"/>
        </w:rPr>
        <w:t>SEALED</w:t>
      </w:r>
      <w:r w:rsidRPr="009D0DDB">
        <w:rPr>
          <w:b/>
          <w:bCs/>
        </w:rPr>
        <w:t xml:space="preserve"> OR </w:t>
      </w:r>
      <w:r w:rsidRPr="009D0DDB">
        <w:rPr>
          <w:b/>
          <w:bCs/>
          <w:u w:val="single"/>
        </w:rPr>
        <w:t>EXPUNGED</w:t>
      </w:r>
      <w:r w:rsidRPr="009D0DDB">
        <w:rPr>
          <w:b/>
          <w:bCs/>
        </w:rPr>
        <w:t xml:space="preserve"> RECORDS</w:t>
      </w:r>
      <w:r w:rsidRPr="009D0DDB">
        <w:t>:  Juvenile records and adult criminal records are not automatically “expunged” or “sealed”.  To be expunged or sealed, it requires an “</w:t>
      </w:r>
      <w:r w:rsidRPr="009D0DDB">
        <w:rPr>
          <w:bCs/>
        </w:rPr>
        <w:t>order of the court</w:t>
      </w:r>
      <w:r w:rsidRPr="009D0DDB">
        <w:t xml:space="preserve">”.  If a criminal record or juvenile record has been </w:t>
      </w:r>
      <w:r w:rsidRPr="00A324B0">
        <w:rPr>
          <w:b/>
          <w:bCs/>
        </w:rPr>
        <w:t>“sealed”</w:t>
      </w:r>
      <w:r w:rsidRPr="009D0DDB">
        <w:t xml:space="preserve"> or has been </w:t>
      </w:r>
      <w:r w:rsidRPr="009D0DDB">
        <w:rPr>
          <w:b/>
          <w:bCs/>
        </w:rPr>
        <w:t>“</w:t>
      </w:r>
      <w:r w:rsidRPr="00A324B0">
        <w:rPr>
          <w:b/>
          <w:bCs/>
        </w:rPr>
        <w:t>expunged</w:t>
      </w:r>
      <w:r w:rsidRPr="009D0DDB">
        <w:t>”, by an “</w:t>
      </w:r>
      <w:r w:rsidRPr="009D0DDB">
        <w:rPr>
          <w:b/>
          <w:bCs/>
        </w:rPr>
        <w:t>order of the court”</w:t>
      </w:r>
      <w:r w:rsidRPr="009D0DDB">
        <w:t>,</w:t>
      </w:r>
      <w:r w:rsidRPr="009D0DDB">
        <w:rPr>
          <w:b/>
          <w:bCs/>
        </w:rPr>
        <w:t xml:space="preserve"> </w:t>
      </w:r>
      <w:r w:rsidRPr="009D0DDB">
        <w:t xml:space="preserve">or if a criminal conviction has been </w:t>
      </w:r>
      <w:r w:rsidRPr="009D0DDB">
        <w:rPr>
          <w:b/>
          <w:bCs/>
        </w:rPr>
        <w:t>“pardoned”</w:t>
      </w:r>
      <w:r w:rsidRPr="009D0DDB">
        <w:t>, it may have an effect on how you answer certain questions in the application process.</w:t>
      </w:r>
    </w:p>
    <w:p w14:paraId="14A583D7" w14:textId="77777777" w:rsidR="00663CA9" w:rsidRPr="009D0DDB" w:rsidRDefault="00663CA9" w:rsidP="00663CA9">
      <w:pPr>
        <w:ind w:left="360" w:hanging="360"/>
        <w:jc w:val="both"/>
        <w:rPr>
          <w:rFonts w:cs="Times New Roman"/>
        </w:rPr>
      </w:pPr>
    </w:p>
    <w:p w14:paraId="2CBF91A5" w14:textId="77777777" w:rsidR="00663CA9" w:rsidRPr="009D0DDB" w:rsidRDefault="00663CA9" w:rsidP="00663CA9">
      <w:pPr>
        <w:ind w:left="360" w:hanging="360"/>
        <w:jc w:val="both"/>
        <w:rPr>
          <w:rFonts w:cs="Times New Roman"/>
        </w:rPr>
      </w:pPr>
    </w:p>
    <w:p w14:paraId="4C4325CE" w14:textId="77777777" w:rsidR="00663CA9" w:rsidRDefault="00663CA9" w:rsidP="00663CA9">
      <w:pPr>
        <w:ind w:left="360" w:hanging="360"/>
        <w:jc w:val="center"/>
        <w:rPr>
          <w:rFonts w:cs="Times New Roman"/>
          <w:b/>
          <w:sz w:val="32"/>
          <w:szCs w:val="32"/>
          <w:u w:val="single"/>
        </w:rPr>
      </w:pPr>
      <w:r w:rsidRPr="009D0DDB">
        <w:rPr>
          <w:rFonts w:cs="Times New Roman"/>
          <w:b/>
          <w:sz w:val="32"/>
          <w:szCs w:val="32"/>
          <w:u w:val="single"/>
        </w:rPr>
        <w:lastRenderedPageBreak/>
        <w:t xml:space="preserve">KEY DEFINITIONS – LEGAL &amp; CRIMINAL </w:t>
      </w:r>
    </w:p>
    <w:p w14:paraId="470E38E3" w14:textId="77777777" w:rsidR="00663CA9" w:rsidRPr="009D0DDB" w:rsidRDefault="00663CA9" w:rsidP="00663CA9">
      <w:pPr>
        <w:ind w:left="360" w:hanging="360"/>
        <w:jc w:val="center"/>
        <w:rPr>
          <w:rFonts w:cs="Times New Roman"/>
          <w:b/>
          <w:sz w:val="32"/>
          <w:szCs w:val="32"/>
          <w:u w:val="single"/>
        </w:rPr>
      </w:pPr>
      <w:r w:rsidRPr="009D0DDB">
        <w:rPr>
          <w:rFonts w:cs="Times New Roman"/>
          <w:b/>
          <w:sz w:val="32"/>
          <w:szCs w:val="32"/>
          <w:u w:val="single"/>
        </w:rPr>
        <w:t>RELATED STANDARDS</w:t>
      </w:r>
    </w:p>
    <w:p w14:paraId="07A92945" w14:textId="77777777" w:rsidR="00663CA9" w:rsidRPr="00C12D9A" w:rsidRDefault="00663CA9" w:rsidP="00663CA9">
      <w:pPr>
        <w:ind w:left="360" w:hanging="360"/>
        <w:jc w:val="both"/>
        <w:rPr>
          <w:rFonts w:cs="Times New Roman"/>
          <w:sz w:val="20"/>
          <w:szCs w:val="20"/>
        </w:rPr>
      </w:pPr>
    </w:p>
    <w:p w14:paraId="7FA0F682" w14:textId="77777777" w:rsidR="00663CA9" w:rsidRPr="009D0DDB" w:rsidRDefault="00663CA9" w:rsidP="00237032">
      <w:pPr>
        <w:numPr>
          <w:ilvl w:val="0"/>
          <w:numId w:val="6"/>
        </w:numPr>
        <w:spacing w:after="120"/>
        <w:jc w:val="both"/>
        <w:rPr>
          <w:rFonts w:cs="Times New Roman"/>
          <w:b/>
          <w:bCs/>
          <w:u w:val="single"/>
        </w:rPr>
      </w:pPr>
      <w:r w:rsidRPr="009D0DDB">
        <w:rPr>
          <w:rFonts w:cs="Times New Roman"/>
          <w:b/>
          <w:bCs/>
          <w:u w:val="single"/>
        </w:rPr>
        <w:t>CONVICTION– ADJUDICATION, definition of:</w:t>
      </w:r>
      <w:r w:rsidRPr="009D0DDB">
        <w:rPr>
          <w:rFonts w:cs="Times New Roman"/>
          <w:bCs/>
        </w:rPr>
        <w:t xml:space="preserve"> </w:t>
      </w:r>
    </w:p>
    <w:p w14:paraId="5D1DCD24" w14:textId="77777777" w:rsidR="00663CA9" w:rsidRPr="009D0DDB" w:rsidRDefault="00663CA9" w:rsidP="00663CA9">
      <w:pPr>
        <w:ind w:left="720"/>
      </w:pPr>
      <w:r w:rsidRPr="009D0DDB">
        <w:t xml:space="preserve">The </w:t>
      </w:r>
      <w:r w:rsidRPr="009D0DDB">
        <w:rPr>
          <w:b/>
        </w:rPr>
        <w:t>result of a criminal trial</w:t>
      </w:r>
      <w:r w:rsidRPr="009D0DDB">
        <w:t xml:space="preserve"> regarding any federal, state, or local law that ends in </w:t>
      </w:r>
      <w:r w:rsidRPr="009D0DDB">
        <w:rPr>
          <w:b/>
        </w:rPr>
        <w:t>entry of a final judgment/sentence</w:t>
      </w:r>
      <w:r w:rsidRPr="009D0DDB">
        <w:t xml:space="preserve">, following a verdict of guilty (by the court or jury), or following a plea of guilty or no contest.   </w:t>
      </w:r>
    </w:p>
    <w:p w14:paraId="5B53B7EA" w14:textId="77777777" w:rsidR="00663CA9" w:rsidRPr="009D0DDB" w:rsidRDefault="00663CA9" w:rsidP="00663CA9">
      <w:pPr>
        <w:spacing w:after="120"/>
        <w:ind w:left="720"/>
      </w:pPr>
      <w:r w:rsidRPr="009D0DDB">
        <w:rPr>
          <w:b/>
          <w:u w:val="single"/>
        </w:rPr>
        <w:t>“Conviction” shall include an “Adjudication”</w:t>
      </w:r>
      <w:r w:rsidRPr="009D0DDB">
        <w:t xml:space="preserve"> which is an entry of final judgment/ sentence following a </w:t>
      </w:r>
      <w:r w:rsidRPr="009D0DDB">
        <w:rPr>
          <w:b/>
        </w:rPr>
        <w:t>determination by a juvenile court</w:t>
      </w:r>
      <w:r w:rsidRPr="009D0DDB">
        <w:t xml:space="preserve"> that it has been proven beyond a reasonable doubt to the trier of fact that the </w:t>
      </w:r>
      <w:r w:rsidRPr="009D0DDB">
        <w:rPr>
          <w:b/>
        </w:rPr>
        <w:t>juvenile has committed an offense that would have been a crime had it been committed by an adult</w:t>
      </w:r>
      <w:r w:rsidRPr="009D0DDB">
        <w:t xml:space="preserve"> (i.e. commission of a delinquent act), or following an entry of a plea of guilty or no contest to a charge of committing such an offense.</w:t>
      </w:r>
    </w:p>
    <w:p w14:paraId="35C3840B" w14:textId="77777777" w:rsidR="00663CA9" w:rsidRPr="00A324B0" w:rsidRDefault="00663CA9" w:rsidP="00237032">
      <w:pPr>
        <w:pStyle w:val="ListParagraph"/>
        <w:numPr>
          <w:ilvl w:val="0"/>
          <w:numId w:val="25"/>
        </w:numPr>
        <w:ind w:left="1080"/>
        <w:contextualSpacing/>
      </w:pPr>
      <w:r w:rsidRPr="00A324B0">
        <w:rPr>
          <w:b/>
        </w:rPr>
        <w:t>“Conviction” does not include</w:t>
      </w:r>
      <w:r w:rsidRPr="009D0DDB">
        <w:t xml:space="preserve"> an entry of a final judgment/sentence that has been </w:t>
      </w:r>
      <w:r w:rsidRPr="00A324B0">
        <w:t>pardoned, reversed, set aside, or otherwise rendered null and void; or for which the criminal record or the juvenile record thereof has been formally sealed, or has been formally expunged, by order of the court.</w:t>
      </w:r>
    </w:p>
    <w:p w14:paraId="28AD7363" w14:textId="77777777" w:rsidR="00663CA9" w:rsidRPr="00A324B0" w:rsidRDefault="00663CA9" w:rsidP="00663CA9">
      <w:pPr>
        <w:pStyle w:val="ListParagraph"/>
        <w:ind w:left="1080"/>
        <w:contextualSpacing/>
      </w:pPr>
    </w:p>
    <w:p w14:paraId="21306B31" w14:textId="77777777" w:rsidR="00663CA9" w:rsidRPr="00A324B0" w:rsidRDefault="00663CA9" w:rsidP="00237032">
      <w:pPr>
        <w:pStyle w:val="ListParagraph"/>
        <w:numPr>
          <w:ilvl w:val="0"/>
          <w:numId w:val="25"/>
        </w:numPr>
        <w:ind w:left="1080"/>
        <w:contextualSpacing/>
      </w:pPr>
      <w:r w:rsidRPr="00A324B0">
        <w:rPr>
          <w:b/>
        </w:rPr>
        <w:t>“Conviction” does not include</w:t>
      </w:r>
      <w:r w:rsidRPr="00A324B0">
        <w:t xml:space="preserve"> a deferred prosecution, deferred judgment, or deferred sentence.</w:t>
      </w:r>
    </w:p>
    <w:p w14:paraId="598D028D" w14:textId="77777777" w:rsidR="00663CA9" w:rsidRPr="00A324B0" w:rsidRDefault="00663CA9" w:rsidP="00663CA9">
      <w:pPr>
        <w:ind w:left="360" w:hanging="360"/>
        <w:jc w:val="both"/>
        <w:rPr>
          <w:rFonts w:cs="Times New Roman"/>
        </w:rPr>
      </w:pPr>
    </w:p>
    <w:p w14:paraId="11A7CD91" w14:textId="77777777" w:rsidR="00663CA9" w:rsidRPr="009D0DDB" w:rsidRDefault="00663CA9" w:rsidP="00237032">
      <w:pPr>
        <w:numPr>
          <w:ilvl w:val="0"/>
          <w:numId w:val="6"/>
        </w:numPr>
        <w:spacing w:after="120"/>
        <w:jc w:val="both"/>
        <w:rPr>
          <w:rFonts w:cs="Times New Roman"/>
          <w:b/>
          <w:bCs/>
          <w:u w:val="single"/>
        </w:rPr>
      </w:pPr>
      <w:r w:rsidRPr="009D0DDB">
        <w:rPr>
          <w:rFonts w:cs="Times New Roman"/>
          <w:b/>
          <w:bCs/>
          <w:u w:val="single"/>
        </w:rPr>
        <w:t>FELONY, definition of:</w:t>
      </w:r>
      <w:r w:rsidRPr="009D0DDB">
        <w:rPr>
          <w:rFonts w:cs="Times New Roman"/>
          <w:bCs/>
        </w:rPr>
        <w:t xml:space="preserve"> </w:t>
      </w:r>
    </w:p>
    <w:p w14:paraId="6D85EE31" w14:textId="77777777" w:rsidR="00663CA9" w:rsidRPr="009D0DDB" w:rsidRDefault="00663CA9" w:rsidP="00663CA9">
      <w:pPr>
        <w:ind w:left="720"/>
      </w:pPr>
      <w:r w:rsidRPr="009D0DDB">
        <w:t xml:space="preserve">A </w:t>
      </w:r>
      <w:r w:rsidRPr="009D0DDB">
        <w:rPr>
          <w:b/>
        </w:rPr>
        <w:t>criminal offense</w:t>
      </w:r>
      <w:r w:rsidRPr="009D0DDB">
        <w:t xml:space="preserve"> that is </w:t>
      </w:r>
      <w:r w:rsidRPr="009D0DDB">
        <w:rPr>
          <w:b/>
        </w:rPr>
        <w:t>classified as a “felony”</w:t>
      </w:r>
      <w:r w:rsidRPr="009D0DDB">
        <w:t xml:space="preserve"> under the federal, state or local laws in the jurisdiction where the subject charge was filed; </w:t>
      </w:r>
      <w:r w:rsidRPr="009D0DDB">
        <w:rPr>
          <w:b/>
        </w:rPr>
        <w:t>to also include any juvenile offense that</w:t>
      </w:r>
      <w:r w:rsidRPr="009D0DDB">
        <w:t xml:space="preserve"> would constitute a “felony” criminal offense in that jurisdiction, if committed by an adult.  (Example:  Criminal record may show “F4”, meaning a “4</w:t>
      </w:r>
      <w:r w:rsidRPr="009D0DDB">
        <w:rPr>
          <w:vertAlign w:val="superscript"/>
        </w:rPr>
        <w:t>th</w:t>
      </w:r>
      <w:r w:rsidRPr="009D0DDB">
        <w:t xml:space="preserve"> Degree Felony”.)</w:t>
      </w:r>
    </w:p>
    <w:p w14:paraId="460FC8AF" w14:textId="77777777" w:rsidR="00663CA9" w:rsidRPr="009D0DDB" w:rsidRDefault="00663CA9" w:rsidP="00663CA9">
      <w:pPr>
        <w:ind w:left="360" w:hanging="360"/>
        <w:jc w:val="both"/>
        <w:rPr>
          <w:rFonts w:cs="Times New Roman"/>
        </w:rPr>
      </w:pPr>
    </w:p>
    <w:p w14:paraId="6692B737" w14:textId="77777777" w:rsidR="00663CA9" w:rsidRPr="009D0DDB" w:rsidRDefault="00663CA9" w:rsidP="00237032">
      <w:pPr>
        <w:keepNext/>
        <w:widowControl w:val="0"/>
        <w:numPr>
          <w:ilvl w:val="0"/>
          <w:numId w:val="6"/>
        </w:numPr>
        <w:spacing w:after="120"/>
        <w:jc w:val="both"/>
        <w:rPr>
          <w:rFonts w:cs="Times New Roman"/>
          <w:b/>
          <w:bCs/>
          <w:u w:val="single"/>
        </w:rPr>
      </w:pPr>
      <w:r w:rsidRPr="009D0DDB">
        <w:rPr>
          <w:rFonts w:cs="Times New Roman"/>
          <w:b/>
          <w:bCs/>
          <w:u w:val="single"/>
        </w:rPr>
        <w:t>MISDEMEANOR, definition of:</w:t>
      </w:r>
      <w:r w:rsidRPr="009D0DDB">
        <w:rPr>
          <w:rFonts w:cs="Times New Roman"/>
          <w:bCs/>
        </w:rPr>
        <w:t xml:space="preserve"> </w:t>
      </w:r>
    </w:p>
    <w:p w14:paraId="258BAA6D" w14:textId="77777777" w:rsidR="00663CA9" w:rsidRPr="00CC0B42" w:rsidRDefault="00663CA9" w:rsidP="00663CA9">
      <w:pPr>
        <w:ind w:left="720"/>
      </w:pPr>
      <w:r w:rsidRPr="009D0DDB">
        <w:t xml:space="preserve">A </w:t>
      </w:r>
      <w:r w:rsidRPr="009D0DDB">
        <w:rPr>
          <w:b/>
        </w:rPr>
        <w:t>criminal offense</w:t>
      </w:r>
      <w:r w:rsidRPr="009D0DDB">
        <w:t xml:space="preserve"> that is </w:t>
      </w:r>
      <w:r w:rsidRPr="009D0DDB">
        <w:rPr>
          <w:b/>
        </w:rPr>
        <w:t>classified as a “misdemeanor”</w:t>
      </w:r>
      <w:r w:rsidRPr="009D0DDB">
        <w:t xml:space="preserve"> under the federal, state or local law in the jurisdiction where the subject charge was filed; </w:t>
      </w:r>
      <w:r w:rsidRPr="009D0DDB">
        <w:rPr>
          <w:b/>
        </w:rPr>
        <w:t>to also include any juvenile offense that</w:t>
      </w:r>
      <w:r w:rsidRPr="009D0DDB">
        <w:t xml:space="preserve"> would constitute a “misdemeanor” criminal offense, if committed by an adult.  (Example:  Criminal record may show “M1”, meaning a “1st Degree Misdemeanor”.)  </w:t>
      </w:r>
    </w:p>
    <w:p w14:paraId="7A15CB38" w14:textId="77777777" w:rsidR="00663CA9" w:rsidRPr="009D0DDB" w:rsidRDefault="00663CA9" w:rsidP="00663CA9">
      <w:pPr>
        <w:ind w:left="360" w:hanging="360"/>
        <w:jc w:val="both"/>
        <w:rPr>
          <w:rFonts w:cs="Times New Roman"/>
        </w:rPr>
      </w:pPr>
    </w:p>
    <w:p w14:paraId="31222951" w14:textId="77777777" w:rsidR="00663CA9" w:rsidRPr="00D85973" w:rsidRDefault="00663CA9" w:rsidP="00663CA9">
      <w:pPr>
        <w:ind w:left="360" w:hanging="360"/>
        <w:jc w:val="center"/>
        <w:rPr>
          <w:rFonts w:ascii="Times New Roman Bold" w:hAnsi="Times New Roman Bold" w:cs="Times New Roman Bold"/>
          <w:b/>
          <w:bCs/>
          <w:sz w:val="32"/>
          <w:szCs w:val="32"/>
          <w:u w:val="single"/>
        </w:rPr>
      </w:pPr>
      <w:r w:rsidRPr="005440A1">
        <w:rPr>
          <w:rFonts w:ascii="Times New Roman Bold" w:hAnsi="Times New Roman Bold" w:cs="Times New Roman Bold"/>
          <w:bCs/>
          <w:sz w:val="32"/>
          <w:szCs w:val="32"/>
        </w:rPr>
        <w:t xml:space="preserve">       </w:t>
      </w:r>
      <w:r w:rsidRPr="00B16ED3">
        <w:rPr>
          <w:rFonts w:ascii="Times New Roman Bold" w:hAnsi="Times New Roman Bold" w:cs="Times New Roman Bold"/>
          <w:bCs/>
          <w:sz w:val="32"/>
          <w:szCs w:val="32"/>
        </w:rPr>
        <w:t xml:space="preserve"> </w:t>
      </w:r>
      <w:r w:rsidRPr="00D85973">
        <w:rPr>
          <w:rFonts w:ascii="Times New Roman Bold" w:hAnsi="Times New Roman Bold" w:cs="Times New Roman Bold"/>
          <w:b/>
          <w:bCs/>
          <w:sz w:val="32"/>
          <w:szCs w:val="32"/>
          <w:u w:val="single"/>
        </w:rPr>
        <w:t>GENERAL DISQUALIFIERS – NO LEGAL IMPEDIMENTS</w:t>
      </w:r>
    </w:p>
    <w:p w14:paraId="0697D994" w14:textId="77777777" w:rsidR="00663CA9" w:rsidRPr="009D0DDB" w:rsidRDefault="00663CA9" w:rsidP="00663CA9">
      <w:pPr>
        <w:ind w:left="360" w:hanging="360"/>
        <w:jc w:val="both"/>
        <w:rPr>
          <w:rFonts w:cs="Times New Roman"/>
          <w:u w:val="single"/>
        </w:rPr>
      </w:pPr>
    </w:p>
    <w:p w14:paraId="0A82AB61" w14:textId="77777777" w:rsidR="00663CA9" w:rsidRPr="009D0DDB" w:rsidRDefault="00663CA9" w:rsidP="00237032">
      <w:pPr>
        <w:numPr>
          <w:ilvl w:val="0"/>
          <w:numId w:val="6"/>
        </w:numPr>
        <w:jc w:val="both"/>
        <w:rPr>
          <w:rFonts w:cs="Times New Roman"/>
        </w:rPr>
      </w:pPr>
      <w:r w:rsidRPr="009D0DDB">
        <w:rPr>
          <w:rFonts w:cs="Times New Roman"/>
          <w:b/>
          <w:bCs/>
          <w:u w:val="single"/>
        </w:rPr>
        <w:t>NO LEGAL IMPEDIMENTS</w:t>
      </w:r>
      <w:r w:rsidRPr="009D0DDB">
        <w:rPr>
          <w:rFonts w:cs="Times New Roman"/>
          <w:b/>
          <w:bCs/>
        </w:rPr>
        <w:t xml:space="preserve">:  </w:t>
      </w:r>
      <w:r w:rsidRPr="009D0DDB">
        <w:rPr>
          <w:rFonts w:cs="Times New Roman"/>
        </w:rPr>
        <w:t xml:space="preserve">To be eligible for both application and appointment to a position in the Denver </w:t>
      </w:r>
      <w:r>
        <w:rPr>
          <w:rFonts w:cs="Times New Roman"/>
        </w:rPr>
        <w:t>Fire</w:t>
      </w:r>
      <w:r w:rsidRPr="009D0DDB">
        <w:rPr>
          <w:rFonts w:cs="Times New Roman"/>
        </w:rPr>
        <w:t xml:space="preserve"> Department, an individual </w:t>
      </w:r>
      <w:r w:rsidRPr="009D0DDB">
        <w:rPr>
          <w:rFonts w:cs="Times New Roman"/>
          <w:b/>
        </w:rPr>
        <w:t>shall not have any legal impediments to their ability to perform the essential job functions</w:t>
      </w:r>
      <w:r w:rsidRPr="009D0DDB">
        <w:rPr>
          <w:rFonts w:cs="Times New Roman"/>
        </w:rPr>
        <w:t xml:space="preserve"> for the position of Firefighter.  </w:t>
      </w:r>
    </w:p>
    <w:p w14:paraId="51F56CF2" w14:textId="77777777" w:rsidR="00663CA9" w:rsidRPr="009D0DDB" w:rsidRDefault="00663CA9" w:rsidP="00663CA9">
      <w:pPr>
        <w:jc w:val="center"/>
        <w:rPr>
          <w:rFonts w:cs="Times New Roman"/>
        </w:rPr>
      </w:pPr>
    </w:p>
    <w:p w14:paraId="4F616F68" w14:textId="77777777" w:rsidR="00663CA9" w:rsidRPr="009D0DDB" w:rsidRDefault="00663CA9" w:rsidP="00237032">
      <w:pPr>
        <w:numPr>
          <w:ilvl w:val="1"/>
          <w:numId w:val="24"/>
        </w:numPr>
        <w:ind w:left="1080"/>
        <w:jc w:val="both"/>
        <w:rPr>
          <w:rFonts w:cs="Times New Roman"/>
        </w:rPr>
      </w:pPr>
      <w:r w:rsidRPr="009D0DDB">
        <w:rPr>
          <w:rFonts w:cs="Times New Roman"/>
        </w:rPr>
        <w:t xml:space="preserve">Please be advised that </w:t>
      </w:r>
      <w:r w:rsidRPr="009D0DDB">
        <w:rPr>
          <w:rFonts w:cs="Times New Roman"/>
          <w:b/>
        </w:rPr>
        <w:t>adjudication in juvenile court,</w:t>
      </w:r>
      <w:r w:rsidRPr="009D0DDB">
        <w:rPr>
          <w:rFonts w:cs="Times New Roman"/>
        </w:rPr>
        <w:t xml:space="preserve"> </w:t>
      </w:r>
      <w:r w:rsidRPr="00A324B0">
        <w:rPr>
          <w:rFonts w:cs="Times New Roman"/>
        </w:rPr>
        <w:t>for criminal activity as a minor/juvenile,</w:t>
      </w:r>
      <w:r w:rsidRPr="009D0DDB">
        <w:rPr>
          <w:rFonts w:cs="Times New Roman"/>
          <w:u w:val="single"/>
        </w:rPr>
        <w:t xml:space="preserve"> </w:t>
      </w:r>
      <w:r w:rsidRPr="009D0DDB">
        <w:rPr>
          <w:rFonts w:cs="Times New Roman"/>
          <w:b/>
        </w:rPr>
        <w:t>does not necessarily clear from your record when you become an adult.</w:t>
      </w:r>
      <w:r w:rsidRPr="009D0DDB">
        <w:rPr>
          <w:rFonts w:cs="Times New Roman"/>
        </w:rPr>
        <w:t xml:space="preserve">  </w:t>
      </w:r>
    </w:p>
    <w:p w14:paraId="67FBCD68" w14:textId="77777777" w:rsidR="00663CA9" w:rsidRPr="009D0DDB" w:rsidRDefault="00663CA9" w:rsidP="00663CA9">
      <w:pPr>
        <w:jc w:val="both"/>
        <w:rPr>
          <w:rFonts w:cs="Times New Roman"/>
          <w:u w:val="single"/>
        </w:rPr>
      </w:pPr>
    </w:p>
    <w:p w14:paraId="42040CD0" w14:textId="77777777" w:rsidR="00663CA9" w:rsidRPr="009D0DDB" w:rsidRDefault="00663CA9" w:rsidP="00237032">
      <w:pPr>
        <w:numPr>
          <w:ilvl w:val="1"/>
          <w:numId w:val="24"/>
        </w:numPr>
        <w:ind w:left="1080"/>
        <w:jc w:val="both"/>
        <w:rPr>
          <w:rFonts w:cs="Times New Roman"/>
        </w:rPr>
      </w:pPr>
      <w:r w:rsidRPr="009D0DDB">
        <w:rPr>
          <w:rFonts w:cs="Times New Roman"/>
        </w:rPr>
        <w:t>Any individual</w:t>
      </w:r>
      <w:r w:rsidRPr="009D0DDB">
        <w:rPr>
          <w:rFonts w:cs="Times New Roman"/>
          <w:b/>
        </w:rPr>
        <w:t xml:space="preserve"> </w:t>
      </w:r>
      <w:r w:rsidRPr="009D0DDB">
        <w:rPr>
          <w:rFonts w:cs="Times New Roman"/>
        </w:rPr>
        <w:t xml:space="preserve">who, because of a criminal charge, or plea to a criminal charge, is </w:t>
      </w:r>
      <w:r w:rsidRPr="009D0DDB">
        <w:rPr>
          <w:rFonts w:cs="Times New Roman"/>
          <w:b/>
        </w:rPr>
        <w:t xml:space="preserve">currently subject to an active deferred sentence, deferred judgment or deferred </w:t>
      </w:r>
      <w:r w:rsidRPr="009D0DDB">
        <w:rPr>
          <w:rFonts w:cs="Times New Roman"/>
          <w:b/>
        </w:rPr>
        <w:lastRenderedPageBreak/>
        <w:t>prosecution,</w:t>
      </w:r>
      <w:r w:rsidRPr="009D0DDB">
        <w:rPr>
          <w:rFonts w:cs="Times New Roman"/>
        </w:rPr>
        <w:t xml:space="preserve"> or is currently subject to any </w:t>
      </w:r>
      <w:r w:rsidRPr="009D0DDB">
        <w:rPr>
          <w:rFonts w:cs="Times New Roman"/>
          <w:b/>
        </w:rPr>
        <w:t>court order(s) or stipulation(s) in connection therewith</w:t>
      </w:r>
      <w:r w:rsidRPr="009D0DDB">
        <w:rPr>
          <w:rFonts w:cs="Times New Roman"/>
        </w:rPr>
        <w:t>, will be disqualified.</w:t>
      </w:r>
    </w:p>
    <w:p w14:paraId="306C4EF8" w14:textId="77777777" w:rsidR="00663CA9" w:rsidRPr="009D0DDB" w:rsidRDefault="00663CA9" w:rsidP="00663CA9">
      <w:pPr>
        <w:ind w:hanging="360"/>
        <w:jc w:val="both"/>
        <w:rPr>
          <w:rFonts w:cs="Times New Roman"/>
        </w:rPr>
      </w:pPr>
    </w:p>
    <w:p w14:paraId="461E5DE7" w14:textId="77777777" w:rsidR="00663CA9" w:rsidRPr="009D0DDB" w:rsidRDefault="00663CA9" w:rsidP="00237032">
      <w:pPr>
        <w:numPr>
          <w:ilvl w:val="1"/>
          <w:numId w:val="24"/>
        </w:numPr>
        <w:ind w:left="1080"/>
        <w:jc w:val="both"/>
        <w:rPr>
          <w:rFonts w:cs="Times New Roman"/>
        </w:rPr>
      </w:pPr>
      <w:r w:rsidRPr="009D0DDB">
        <w:rPr>
          <w:rFonts w:cs="Times New Roman"/>
        </w:rPr>
        <w:t xml:space="preserve">Any individual who is </w:t>
      </w:r>
      <w:r w:rsidRPr="009D0DDB">
        <w:rPr>
          <w:rFonts w:cs="Times New Roman"/>
          <w:b/>
        </w:rPr>
        <w:t>currently incarcerated, on work release, on parole, or on probation</w:t>
      </w:r>
      <w:r w:rsidRPr="009D0DDB">
        <w:rPr>
          <w:rFonts w:cs="Times New Roman"/>
        </w:rPr>
        <w:t xml:space="preserve"> for any crime will be disqualified</w:t>
      </w:r>
      <w:r w:rsidR="001B43E8">
        <w:rPr>
          <w:rFonts w:cs="Times New Roman"/>
        </w:rPr>
        <w:t>.</w:t>
      </w:r>
    </w:p>
    <w:p w14:paraId="160550A5" w14:textId="77777777" w:rsidR="00663CA9" w:rsidRDefault="00663CA9" w:rsidP="00663CA9">
      <w:pPr>
        <w:pStyle w:val="ListParagraph"/>
      </w:pPr>
    </w:p>
    <w:p w14:paraId="64F388BB" w14:textId="77777777" w:rsidR="00663CA9" w:rsidRPr="009D0DDB" w:rsidRDefault="00663CA9" w:rsidP="00663CA9">
      <w:pPr>
        <w:pStyle w:val="ListParagraph"/>
      </w:pPr>
    </w:p>
    <w:p w14:paraId="6DD15003" w14:textId="77777777" w:rsidR="00663CA9" w:rsidRDefault="00663CA9" w:rsidP="00663CA9">
      <w:pPr>
        <w:pStyle w:val="BodyTextFirstIndent"/>
        <w:spacing w:after="0"/>
        <w:ind w:firstLine="0"/>
        <w:jc w:val="center"/>
        <w:rPr>
          <w:b/>
          <w:bCs/>
          <w:sz w:val="28"/>
          <w:szCs w:val="28"/>
          <w:u w:val="single"/>
        </w:rPr>
      </w:pPr>
      <w:r w:rsidRPr="00692377">
        <w:rPr>
          <w:rFonts w:ascii="Times New Roman Bold" w:hAnsi="Times New Roman Bold" w:cs="Times New Roman Bold"/>
          <w:b/>
          <w:bCs/>
          <w:sz w:val="32"/>
          <w:szCs w:val="32"/>
          <w:u w:val="single"/>
        </w:rPr>
        <w:t>CRIMINAL CONVICTIONS</w:t>
      </w:r>
      <w:r w:rsidR="001B43E8">
        <w:rPr>
          <w:rFonts w:ascii="Times New Roman Bold" w:hAnsi="Times New Roman Bold" w:cs="Times New Roman Bold"/>
          <w:b/>
          <w:bCs/>
          <w:sz w:val="32"/>
          <w:szCs w:val="32"/>
          <w:u w:val="single"/>
        </w:rPr>
        <w:t xml:space="preserve"> </w:t>
      </w:r>
      <w:r w:rsidR="00132FF2" w:rsidRPr="009D0DDB">
        <w:rPr>
          <w:b/>
          <w:sz w:val="32"/>
          <w:szCs w:val="32"/>
          <w:u w:val="single"/>
        </w:rPr>
        <w:t>–</w:t>
      </w:r>
      <w:r w:rsidR="00132FF2">
        <w:rPr>
          <w:rFonts w:ascii="Times New Roman Bold" w:hAnsi="Times New Roman Bold" w:cs="Times New Roman Bold"/>
          <w:b/>
          <w:bCs/>
          <w:sz w:val="32"/>
          <w:szCs w:val="32"/>
          <w:u w:val="single"/>
        </w:rPr>
        <w:t xml:space="preserve"> LIFETIME</w:t>
      </w:r>
      <w:r w:rsidRPr="00692377">
        <w:rPr>
          <w:b/>
          <w:bCs/>
          <w:sz w:val="32"/>
          <w:szCs w:val="32"/>
          <w:u w:val="single"/>
        </w:rPr>
        <w:t xml:space="preserve"> DISQUALIFICATION</w:t>
      </w:r>
    </w:p>
    <w:p w14:paraId="11F77A61" w14:textId="77777777" w:rsidR="00663CA9" w:rsidRPr="009D0DDB" w:rsidRDefault="00663CA9" w:rsidP="00663CA9">
      <w:pPr>
        <w:ind w:left="1080"/>
        <w:jc w:val="both"/>
        <w:rPr>
          <w:rFonts w:cs="Times New Roman"/>
        </w:rPr>
      </w:pPr>
    </w:p>
    <w:p w14:paraId="5E1E954E" w14:textId="77777777" w:rsidR="00663CA9" w:rsidRPr="009D0DDB" w:rsidRDefault="00663CA9" w:rsidP="00237032">
      <w:pPr>
        <w:pStyle w:val="BlockText"/>
        <w:numPr>
          <w:ilvl w:val="0"/>
          <w:numId w:val="6"/>
        </w:numPr>
        <w:ind w:right="-180"/>
        <w:jc w:val="both"/>
        <w:rPr>
          <w:rFonts w:cs="Times New Roman"/>
          <w:b/>
          <w:bCs/>
        </w:rPr>
      </w:pPr>
      <w:r w:rsidRPr="009D0DDB">
        <w:rPr>
          <w:rFonts w:cs="Times New Roman"/>
          <w:b/>
          <w:bCs/>
          <w:u w:val="single"/>
        </w:rPr>
        <w:t>ALL FELONY CONVICTIONS – LIFETIME DISQUALIFICATIO</w:t>
      </w:r>
      <w:r w:rsidRPr="009D0DDB">
        <w:rPr>
          <w:rFonts w:ascii="Times New Roman Bold" w:hAnsi="Times New Roman Bold" w:cs="Times New Roman Bold"/>
          <w:b/>
          <w:bCs/>
          <w:u w:val="single"/>
        </w:rPr>
        <w:t>N</w:t>
      </w:r>
      <w:r w:rsidRPr="009D0DDB">
        <w:rPr>
          <w:rFonts w:ascii="Times New Roman Bold" w:hAnsi="Times New Roman Bold" w:cs="Times New Roman Bold"/>
          <w:b/>
          <w:bCs/>
        </w:rPr>
        <w:t>:</w:t>
      </w:r>
    </w:p>
    <w:p w14:paraId="5652C8C5" w14:textId="77777777" w:rsidR="00663CA9" w:rsidRPr="009D0DDB" w:rsidRDefault="00663CA9" w:rsidP="00663CA9">
      <w:pPr>
        <w:spacing w:before="120"/>
        <w:ind w:left="720"/>
        <w:jc w:val="both"/>
        <w:rPr>
          <w:rFonts w:cs="Times New Roman"/>
        </w:rPr>
      </w:pPr>
      <w:r w:rsidRPr="009D0DDB">
        <w:rPr>
          <w:rFonts w:cs="Times New Roman"/>
        </w:rPr>
        <w:t xml:space="preserve">Any </w:t>
      </w:r>
      <w:r w:rsidRPr="009D0DDB">
        <w:rPr>
          <w:rFonts w:ascii="Times New Roman Bold" w:hAnsi="Times New Roman Bold" w:cs="Times New Roman Bold"/>
        </w:rPr>
        <w:t>adult</w:t>
      </w:r>
      <w:r w:rsidRPr="009D0DDB">
        <w:rPr>
          <w:rFonts w:cs="Times New Roman"/>
        </w:rPr>
        <w:t xml:space="preserve"> (age 18 or above), or </w:t>
      </w:r>
      <w:r w:rsidRPr="009D0DDB">
        <w:rPr>
          <w:rFonts w:cs="Times New Roman"/>
          <w:b/>
          <w:bCs/>
        </w:rPr>
        <w:t>juvenile charged as an adult,</w:t>
      </w:r>
      <w:r w:rsidRPr="009D0DDB">
        <w:rPr>
          <w:rFonts w:cs="Times New Roman"/>
        </w:rPr>
        <w:t xml:space="preserve"> who has been </w:t>
      </w:r>
      <w:r w:rsidRPr="009D0DDB">
        <w:rPr>
          <w:rFonts w:cs="Times New Roman"/>
          <w:b/>
        </w:rPr>
        <w:t>convicted of a felony crime</w:t>
      </w:r>
      <w:r w:rsidRPr="009D0DDB">
        <w:rPr>
          <w:rFonts w:cs="Times New Roman"/>
        </w:rPr>
        <w:t xml:space="preserve">; or </w:t>
      </w:r>
      <w:r w:rsidRPr="009D0DDB">
        <w:rPr>
          <w:rFonts w:cs="Times New Roman"/>
          <w:b/>
        </w:rPr>
        <w:t>juvenile who has been adjudicated in juvenile court for an offense</w:t>
      </w:r>
      <w:r w:rsidRPr="009D0DDB">
        <w:rPr>
          <w:rFonts w:cs="Times New Roman"/>
        </w:rPr>
        <w:t xml:space="preserve"> that would be </w:t>
      </w:r>
      <w:r w:rsidRPr="009D0DDB">
        <w:rPr>
          <w:rFonts w:cs="Times New Roman"/>
          <w:b/>
        </w:rPr>
        <w:t xml:space="preserve">classified as a felony </w:t>
      </w:r>
      <w:r w:rsidRPr="009D0DDB">
        <w:rPr>
          <w:rFonts w:cs="Times New Roman"/>
        </w:rPr>
        <w:t>if committed by an adult; will be disqualified.</w:t>
      </w:r>
    </w:p>
    <w:p w14:paraId="40ED1BF0" w14:textId="77777777" w:rsidR="00663CA9" w:rsidRPr="009D0DDB" w:rsidRDefault="00663CA9" w:rsidP="00663CA9">
      <w:pPr>
        <w:ind w:left="1080"/>
        <w:jc w:val="both"/>
        <w:rPr>
          <w:rFonts w:cs="Times New Roman"/>
        </w:rPr>
      </w:pPr>
    </w:p>
    <w:p w14:paraId="63558F04" w14:textId="77777777" w:rsidR="00663CA9" w:rsidRPr="00D85973" w:rsidRDefault="00663CA9" w:rsidP="00237032">
      <w:pPr>
        <w:pStyle w:val="BlockText"/>
        <w:numPr>
          <w:ilvl w:val="0"/>
          <w:numId w:val="6"/>
        </w:numPr>
        <w:ind w:right="-180"/>
        <w:jc w:val="both"/>
        <w:rPr>
          <w:rFonts w:cs="Times New Roman"/>
          <w:b/>
          <w:bCs/>
        </w:rPr>
      </w:pPr>
      <w:r w:rsidRPr="009D0DDB">
        <w:rPr>
          <w:rFonts w:cs="Times New Roman"/>
          <w:b/>
          <w:u w:val="single"/>
        </w:rPr>
        <w:t xml:space="preserve">CERTAIN </w:t>
      </w:r>
      <w:r w:rsidRPr="009D0DDB">
        <w:rPr>
          <w:rFonts w:ascii="Times New Roman Bold" w:hAnsi="Times New Roman Bold" w:cs="Times New Roman Bold"/>
          <w:b/>
          <w:bCs/>
          <w:u w:val="single"/>
        </w:rPr>
        <w:t>MISDEMEANOR CONVICTIONS – LIFETIME DISQUALI</w:t>
      </w:r>
      <w:r>
        <w:rPr>
          <w:rFonts w:ascii="Times New Roman Bold" w:hAnsi="Times New Roman Bold" w:cs="Times New Roman Bold"/>
          <w:b/>
          <w:bCs/>
          <w:u w:val="single"/>
        </w:rPr>
        <w:t>FICATION:</w:t>
      </w:r>
    </w:p>
    <w:p w14:paraId="645C7B92" w14:textId="77777777" w:rsidR="00663CA9" w:rsidRPr="009D0DDB" w:rsidRDefault="00663CA9" w:rsidP="00663CA9">
      <w:pPr>
        <w:pStyle w:val="BlockText"/>
        <w:spacing w:before="120"/>
        <w:ind w:left="720" w:right="14" w:firstLine="0"/>
        <w:jc w:val="both"/>
        <w:rPr>
          <w:rFonts w:cs="Times New Roman"/>
          <w:b/>
          <w:bCs/>
        </w:rPr>
      </w:pPr>
      <w:r w:rsidRPr="009D0DDB">
        <w:rPr>
          <w:rFonts w:cs="Times New Roman"/>
        </w:rPr>
        <w:t>An individual who</w:t>
      </w:r>
      <w:r w:rsidRPr="009D0DDB">
        <w:rPr>
          <w:rFonts w:cs="Times New Roman"/>
          <w:b/>
        </w:rPr>
        <w:t xml:space="preserve"> has ever been convicted (or been adjudicated), </w:t>
      </w:r>
      <w:r w:rsidRPr="009D0DDB">
        <w:rPr>
          <w:rFonts w:cs="Times New Roman"/>
        </w:rPr>
        <w:t>for any of</w:t>
      </w:r>
      <w:r w:rsidRPr="009D0DDB">
        <w:rPr>
          <w:rFonts w:cs="Times New Roman"/>
          <w:b/>
        </w:rPr>
        <w:t xml:space="preserve"> the following </w:t>
      </w:r>
      <w:r w:rsidRPr="009D0DDB">
        <w:rPr>
          <w:rFonts w:cs="Times New Roman"/>
          <w:b/>
          <w:u w:val="single"/>
        </w:rPr>
        <w:t>misdemeanor</w:t>
      </w:r>
      <w:r w:rsidRPr="009D0DDB">
        <w:rPr>
          <w:rFonts w:cs="Times New Roman"/>
          <w:b/>
        </w:rPr>
        <w:t xml:space="preserve"> offenses will be disqualified</w:t>
      </w:r>
      <w:r w:rsidRPr="009D0DDB">
        <w:rPr>
          <w:rFonts w:cs="Times New Roman"/>
          <w:b/>
          <w:bCs/>
        </w:rPr>
        <w:t xml:space="preserve">:  </w:t>
      </w:r>
    </w:p>
    <w:p w14:paraId="4AFD7830" w14:textId="77777777" w:rsidR="00663CA9" w:rsidRPr="009D0DDB" w:rsidRDefault="00663CA9" w:rsidP="00663CA9">
      <w:pPr>
        <w:pStyle w:val="BlockText"/>
        <w:ind w:left="720" w:right="-180" w:firstLine="0"/>
        <w:jc w:val="both"/>
        <w:rPr>
          <w:rFonts w:cs="Times New Roman"/>
          <w:b/>
          <w:bCs/>
        </w:rPr>
      </w:pPr>
    </w:p>
    <w:p w14:paraId="78F8B5B5" w14:textId="77777777" w:rsidR="00663CA9" w:rsidRPr="00D85973" w:rsidRDefault="00663CA9" w:rsidP="00237032">
      <w:pPr>
        <w:pStyle w:val="ListParagraph"/>
        <w:numPr>
          <w:ilvl w:val="0"/>
          <w:numId w:val="14"/>
        </w:numPr>
        <w:contextualSpacing/>
      </w:pPr>
      <w:r w:rsidRPr="00D85973">
        <w:t>An offense involving domestic violence.</w:t>
      </w:r>
    </w:p>
    <w:p w14:paraId="785FCCA6" w14:textId="77777777" w:rsidR="00663CA9" w:rsidRPr="00D85973" w:rsidRDefault="00663CA9" w:rsidP="00237032">
      <w:pPr>
        <w:pStyle w:val="ListParagraph"/>
        <w:numPr>
          <w:ilvl w:val="0"/>
          <w:numId w:val="14"/>
        </w:numPr>
        <w:contextualSpacing/>
      </w:pPr>
      <w:r w:rsidRPr="00D85973">
        <w:t>Assault, menacing, stalking or harassment.</w:t>
      </w:r>
    </w:p>
    <w:p w14:paraId="0E3AEBBA" w14:textId="77777777" w:rsidR="00663CA9" w:rsidRPr="00D85973" w:rsidRDefault="00663CA9" w:rsidP="00237032">
      <w:pPr>
        <w:pStyle w:val="ListParagraph"/>
        <w:numPr>
          <w:ilvl w:val="0"/>
          <w:numId w:val="14"/>
        </w:numPr>
        <w:contextualSpacing/>
      </w:pPr>
      <w:r w:rsidRPr="00D85973">
        <w:t>Sexual assault, unlawful sexual contact, or an offense that would require registration as a sex offender under Colorado law.</w:t>
      </w:r>
    </w:p>
    <w:p w14:paraId="0571F5F2" w14:textId="77777777" w:rsidR="00663CA9" w:rsidRPr="00D85973" w:rsidRDefault="00663CA9" w:rsidP="00237032">
      <w:pPr>
        <w:pStyle w:val="ListParagraph"/>
        <w:numPr>
          <w:ilvl w:val="0"/>
          <w:numId w:val="14"/>
        </w:numPr>
        <w:contextualSpacing/>
      </w:pPr>
      <w:r w:rsidRPr="00D85973">
        <w:t>Any offense based on unlawful sexual behavior.</w:t>
      </w:r>
    </w:p>
    <w:p w14:paraId="7FF5014D" w14:textId="77777777" w:rsidR="00663CA9" w:rsidRPr="00D85973" w:rsidRDefault="00663CA9" w:rsidP="00237032">
      <w:pPr>
        <w:pStyle w:val="ListParagraph"/>
        <w:numPr>
          <w:ilvl w:val="0"/>
          <w:numId w:val="14"/>
        </w:numPr>
        <w:contextualSpacing/>
      </w:pPr>
      <w:r w:rsidRPr="00D85973">
        <w:t>Failure to register as a sex offender.</w:t>
      </w:r>
    </w:p>
    <w:p w14:paraId="753FF69B" w14:textId="77777777" w:rsidR="00663CA9" w:rsidRPr="00D85973" w:rsidRDefault="00663CA9" w:rsidP="00237032">
      <w:pPr>
        <w:pStyle w:val="ListParagraph"/>
        <w:numPr>
          <w:ilvl w:val="0"/>
          <w:numId w:val="14"/>
        </w:numPr>
        <w:contextualSpacing/>
      </w:pPr>
      <w:r w:rsidRPr="00D85973">
        <w:t>Prostitution.</w:t>
      </w:r>
    </w:p>
    <w:p w14:paraId="31E4A074" w14:textId="77777777" w:rsidR="00663CA9" w:rsidRPr="00D85973" w:rsidRDefault="00663CA9" w:rsidP="00237032">
      <w:pPr>
        <w:pStyle w:val="ListParagraph"/>
        <w:numPr>
          <w:ilvl w:val="0"/>
          <w:numId w:val="14"/>
        </w:numPr>
        <w:contextualSpacing/>
      </w:pPr>
      <w:r w:rsidRPr="00D85973">
        <w:t>Soliciting for prostitution.</w:t>
      </w:r>
    </w:p>
    <w:p w14:paraId="2AEC5DA1" w14:textId="77777777" w:rsidR="00663CA9" w:rsidRPr="00D85973" w:rsidRDefault="00663CA9" w:rsidP="00237032">
      <w:pPr>
        <w:pStyle w:val="ListParagraph"/>
        <w:numPr>
          <w:ilvl w:val="0"/>
          <w:numId w:val="14"/>
        </w:numPr>
        <w:contextualSpacing/>
      </w:pPr>
      <w:r w:rsidRPr="00D85973">
        <w:t>Pandering.</w:t>
      </w:r>
    </w:p>
    <w:p w14:paraId="48D0BB03" w14:textId="77777777" w:rsidR="00663CA9" w:rsidRPr="00D85973" w:rsidRDefault="00663CA9" w:rsidP="00237032">
      <w:pPr>
        <w:pStyle w:val="ListParagraph"/>
        <w:numPr>
          <w:ilvl w:val="0"/>
          <w:numId w:val="14"/>
        </w:numPr>
        <w:contextualSpacing/>
      </w:pPr>
      <w:r w:rsidRPr="00D85973">
        <w:t>Indecent exposure.</w:t>
      </w:r>
    </w:p>
    <w:p w14:paraId="0AA32D8C" w14:textId="77777777" w:rsidR="00663CA9" w:rsidRPr="00D85973" w:rsidRDefault="00663CA9" w:rsidP="00237032">
      <w:pPr>
        <w:pStyle w:val="ListParagraph"/>
        <w:numPr>
          <w:ilvl w:val="0"/>
          <w:numId w:val="14"/>
        </w:numPr>
        <w:contextualSpacing/>
      </w:pPr>
      <w:r w:rsidRPr="00D85973">
        <w:t xml:space="preserve">Any offense of child abuse or child neglect </w:t>
      </w:r>
      <w:r w:rsidRPr="00D85973">
        <w:rPr>
          <w:u w:val="single"/>
        </w:rPr>
        <w:t>resulting in any injury</w:t>
      </w:r>
      <w:r w:rsidRPr="00D85973">
        <w:t xml:space="preserve"> to the child or to the child’s health.</w:t>
      </w:r>
    </w:p>
    <w:p w14:paraId="311703F7" w14:textId="77777777" w:rsidR="00663CA9" w:rsidRPr="00D85973" w:rsidRDefault="00663CA9" w:rsidP="00237032">
      <w:pPr>
        <w:pStyle w:val="ListParagraph"/>
        <w:numPr>
          <w:ilvl w:val="0"/>
          <w:numId w:val="14"/>
        </w:numPr>
        <w:contextualSpacing/>
      </w:pPr>
      <w:r w:rsidRPr="00D85973">
        <w:t xml:space="preserve">Any bias-motivated crime (including harassment or intimidation of a person or group </w:t>
      </w:r>
      <w:r w:rsidRPr="00D85973">
        <w:rPr>
          <w:b/>
        </w:rPr>
        <w:t>because of</w:t>
      </w:r>
      <w:r w:rsidRPr="00D85973">
        <w:t xml:space="preserve"> race, color, ancestry, national origin, religion, creed, age, gender, gender variance, sexual orientation, or physical or mental disability).</w:t>
      </w:r>
    </w:p>
    <w:p w14:paraId="5AFFE5BB" w14:textId="77777777" w:rsidR="00663CA9" w:rsidRPr="00D85973" w:rsidRDefault="00663CA9" w:rsidP="00237032">
      <w:pPr>
        <w:pStyle w:val="ListParagraph"/>
        <w:numPr>
          <w:ilvl w:val="0"/>
          <w:numId w:val="14"/>
        </w:numPr>
        <w:tabs>
          <w:tab w:val="left" w:pos="720"/>
          <w:tab w:val="left" w:pos="1440"/>
          <w:tab w:val="left" w:pos="2160"/>
          <w:tab w:val="left" w:pos="2880"/>
          <w:tab w:val="left" w:pos="3600"/>
          <w:tab w:val="left" w:pos="5100"/>
        </w:tabs>
        <w:contextualSpacing/>
      </w:pPr>
      <w:r w:rsidRPr="00D85973">
        <w:t>Cruelty to animals.</w:t>
      </w:r>
    </w:p>
    <w:p w14:paraId="261D3052" w14:textId="77777777" w:rsidR="00663CA9" w:rsidRPr="00D85973" w:rsidRDefault="00663CA9" w:rsidP="00237032">
      <w:pPr>
        <w:pStyle w:val="ListParagraph"/>
        <w:numPr>
          <w:ilvl w:val="0"/>
          <w:numId w:val="14"/>
        </w:numPr>
        <w:contextualSpacing/>
      </w:pPr>
      <w:r w:rsidRPr="00D85973">
        <w:t>Resisting arrest.</w:t>
      </w:r>
    </w:p>
    <w:p w14:paraId="48D37728" w14:textId="77777777" w:rsidR="00663CA9" w:rsidRPr="00D85973" w:rsidRDefault="00663CA9" w:rsidP="00237032">
      <w:pPr>
        <w:pStyle w:val="ListParagraph"/>
        <w:numPr>
          <w:ilvl w:val="0"/>
          <w:numId w:val="14"/>
        </w:numPr>
        <w:contextualSpacing/>
      </w:pPr>
      <w:r w:rsidRPr="00D85973">
        <w:t>Impersonating a peace officer, firefighter, or public servant.</w:t>
      </w:r>
    </w:p>
    <w:p w14:paraId="738F0A4D" w14:textId="77777777" w:rsidR="00663CA9" w:rsidRPr="00D85973" w:rsidRDefault="00663CA9" w:rsidP="00237032">
      <w:pPr>
        <w:pStyle w:val="ListParagraph"/>
        <w:numPr>
          <w:ilvl w:val="0"/>
          <w:numId w:val="14"/>
        </w:numPr>
        <w:contextualSpacing/>
      </w:pPr>
      <w:r w:rsidRPr="00D85973">
        <w:t>Obstruction of government operations.</w:t>
      </w:r>
    </w:p>
    <w:p w14:paraId="518B24D5" w14:textId="77777777" w:rsidR="00663CA9" w:rsidRPr="00D85973" w:rsidRDefault="00663CA9" w:rsidP="00237032">
      <w:pPr>
        <w:pStyle w:val="ListParagraph"/>
        <w:numPr>
          <w:ilvl w:val="0"/>
          <w:numId w:val="14"/>
        </w:numPr>
        <w:contextualSpacing/>
      </w:pPr>
      <w:r w:rsidRPr="00D85973">
        <w:t>Obstruction of a peace officer, firefighter, emergency medical service provider, rescue specialist, or like volunteer.</w:t>
      </w:r>
    </w:p>
    <w:p w14:paraId="6210D8C4" w14:textId="77777777" w:rsidR="00663CA9" w:rsidRPr="00D85973" w:rsidRDefault="00663CA9" w:rsidP="00237032">
      <w:pPr>
        <w:pStyle w:val="ListParagraph"/>
        <w:numPr>
          <w:ilvl w:val="0"/>
          <w:numId w:val="14"/>
        </w:numPr>
        <w:contextualSpacing/>
      </w:pPr>
      <w:r w:rsidRPr="00D85973">
        <w:t>False reporting to fire, emergency, or law enforcement authorities.</w:t>
      </w:r>
    </w:p>
    <w:p w14:paraId="3B58CBCB" w14:textId="77777777" w:rsidR="00663CA9" w:rsidRPr="00D85973" w:rsidRDefault="00663CA9" w:rsidP="00237032">
      <w:pPr>
        <w:pStyle w:val="ListParagraph"/>
        <w:numPr>
          <w:ilvl w:val="0"/>
          <w:numId w:val="14"/>
        </w:numPr>
        <w:contextualSpacing/>
      </w:pPr>
      <w:r w:rsidRPr="00D85973">
        <w:t>Perjury.</w:t>
      </w:r>
    </w:p>
    <w:p w14:paraId="588EF67F" w14:textId="77777777" w:rsidR="00663CA9" w:rsidRPr="00D85973" w:rsidRDefault="00663CA9" w:rsidP="00237032">
      <w:pPr>
        <w:pStyle w:val="ListParagraph"/>
        <w:numPr>
          <w:ilvl w:val="0"/>
          <w:numId w:val="14"/>
        </w:numPr>
        <w:contextualSpacing/>
      </w:pPr>
      <w:r w:rsidRPr="00D85973">
        <w:t>Failure to obey a jury summons.</w:t>
      </w:r>
    </w:p>
    <w:p w14:paraId="7F935879" w14:textId="77777777" w:rsidR="00663CA9" w:rsidRPr="009D0DDB" w:rsidRDefault="00663CA9" w:rsidP="00663CA9">
      <w:pPr>
        <w:rPr>
          <w:rFonts w:cs="Times New Roman"/>
        </w:rPr>
      </w:pPr>
    </w:p>
    <w:p w14:paraId="52B62134" w14:textId="77777777" w:rsidR="00663CA9" w:rsidRDefault="00663CA9" w:rsidP="00663CA9">
      <w:pPr>
        <w:jc w:val="center"/>
        <w:rPr>
          <w:rFonts w:ascii="Times New Roman Bold" w:hAnsi="Times New Roman Bold" w:cs="Times New Roman Bold"/>
          <w:b/>
          <w:bCs/>
          <w:sz w:val="28"/>
          <w:szCs w:val="28"/>
          <w:u w:val="single"/>
        </w:rPr>
      </w:pPr>
      <w:r>
        <w:rPr>
          <w:rFonts w:ascii="Times New Roman Bold" w:hAnsi="Times New Roman Bold" w:cs="Times New Roman Bold"/>
          <w:b/>
          <w:bCs/>
          <w:sz w:val="28"/>
          <w:szCs w:val="28"/>
          <w:u w:val="single"/>
        </w:rPr>
        <w:t>CRIMINAL CONVICTIONS:</w:t>
      </w:r>
    </w:p>
    <w:p w14:paraId="30249C7C" w14:textId="77777777" w:rsidR="00663CA9" w:rsidRDefault="00663CA9" w:rsidP="00663CA9">
      <w:pPr>
        <w:jc w:val="center"/>
        <w:rPr>
          <w:rFonts w:cs="Times New Roman"/>
          <w:sz w:val="28"/>
          <w:szCs w:val="28"/>
        </w:rPr>
      </w:pPr>
      <w:r>
        <w:rPr>
          <w:rFonts w:ascii="Times New Roman Bold" w:hAnsi="Times New Roman Bold" w:cs="Times New Roman Bold"/>
          <w:b/>
          <w:bCs/>
          <w:sz w:val="28"/>
          <w:szCs w:val="28"/>
          <w:u w:val="single"/>
        </w:rPr>
        <w:t xml:space="preserve">10 YEAR, 7 </w:t>
      </w:r>
      <w:r w:rsidR="00132FF2">
        <w:rPr>
          <w:rFonts w:ascii="Times New Roman Bold" w:hAnsi="Times New Roman Bold" w:cs="Times New Roman Bold"/>
          <w:b/>
          <w:bCs/>
          <w:sz w:val="28"/>
          <w:szCs w:val="28"/>
          <w:u w:val="single"/>
        </w:rPr>
        <w:t>YEAR &amp; 5</w:t>
      </w:r>
      <w:r>
        <w:rPr>
          <w:rFonts w:ascii="Times New Roman Bold" w:hAnsi="Times New Roman Bold" w:cs="Times New Roman Bold"/>
          <w:b/>
          <w:bCs/>
          <w:sz w:val="28"/>
          <w:szCs w:val="28"/>
          <w:u w:val="single"/>
        </w:rPr>
        <w:t xml:space="preserve"> </w:t>
      </w:r>
      <w:r w:rsidR="00132FF2">
        <w:rPr>
          <w:rFonts w:ascii="Times New Roman Bold" w:hAnsi="Times New Roman Bold" w:cs="Times New Roman Bold"/>
          <w:b/>
          <w:bCs/>
          <w:sz w:val="28"/>
          <w:szCs w:val="28"/>
          <w:u w:val="single"/>
        </w:rPr>
        <w:t>YEAR DISQUALIFICATIONS</w:t>
      </w:r>
    </w:p>
    <w:p w14:paraId="07941DA9" w14:textId="77777777" w:rsidR="00663CA9" w:rsidRPr="0034552A" w:rsidRDefault="00663CA9" w:rsidP="00663CA9">
      <w:pPr>
        <w:ind w:left="360"/>
        <w:rPr>
          <w:rFonts w:cs="Times New Roman"/>
          <w:sz w:val="18"/>
          <w:szCs w:val="18"/>
        </w:rPr>
      </w:pPr>
    </w:p>
    <w:p w14:paraId="5842A35A" w14:textId="77777777" w:rsidR="00663CA9" w:rsidRPr="0034552A" w:rsidRDefault="00663CA9" w:rsidP="00663CA9">
      <w:pPr>
        <w:ind w:left="360"/>
        <w:rPr>
          <w:rFonts w:cs="Times New Roman"/>
          <w:sz w:val="18"/>
          <w:szCs w:val="18"/>
        </w:rPr>
      </w:pPr>
    </w:p>
    <w:p w14:paraId="0F818E10" w14:textId="77777777" w:rsidR="00663CA9" w:rsidRPr="00380D70" w:rsidRDefault="00663CA9" w:rsidP="00237032">
      <w:pPr>
        <w:numPr>
          <w:ilvl w:val="0"/>
          <w:numId w:val="6"/>
        </w:numPr>
        <w:ind w:right="14"/>
        <w:jc w:val="both"/>
        <w:rPr>
          <w:rFonts w:cs="Times New Roman"/>
        </w:rPr>
      </w:pPr>
      <w:r w:rsidRPr="00380D70">
        <w:rPr>
          <w:rFonts w:cs="Times New Roman"/>
          <w:b/>
          <w:bCs/>
          <w:u w:val="single"/>
        </w:rPr>
        <w:t>CERTAIN MISDEMEANOR OFFENSES –10 YEAR DISQUALIFICATION</w:t>
      </w:r>
    </w:p>
    <w:p w14:paraId="7833B188" w14:textId="77777777" w:rsidR="00663CA9" w:rsidRPr="00380D70" w:rsidRDefault="00663CA9" w:rsidP="00663CA9">
      <w:pPr>
        <w:spacing w:before="120"/>
        <w:ind w:left="720" w:right="14"/>
        <w:jc w:val="both"/>
        <w:rPr>
          <w:rFonts w:cs="Times New Roman"/>
        </w:rPr>
      </w:pPr>
      <w:r w:rsidRPr="00380D70">
        <w:rPr>
          <w:rFonts w:cs="Times New Roman"/>
        </w:rPr>
        <w:lastRenderedPageBreak/>
        <w:t xml:space="preserve">An individual who has been </w:t>
      </w:r>
      <w:r w:rsidRPr="00380D70">
        <w:rPr>
          <w:rFonts w:cs="Times New Roman"/>
          <w:b/>
        </w:rPr>
        <w:t>convicted</w:t>
      </w:r>
      <w:r w:rsidRPr="00380D70">
        <w:rPr>
          <w:rFonts w:cs="Times New Roman"/>
        </w:rPr>
        <w:t xml:space="preserve"> (or been adjudicated) for any of </w:t>
      </w:r>
      <w:r w:rsidRPr="00380D70">
        <w:rPr>
          <w:rFonts w:cs="Times New Roman"/>
          <w:b/>
        </w:rPr>
        <w:t>the following</w:t>
      </w:r>
      <w:r w:rsidRPr="00380D70">
        <w:rPr>
          <w:rFonts w:cs="Times New Roman"/>
          <w:u w:val="single"/>
        </w:rPr>
        <w:t xml:space="preserve"> </w:t>
      </w:r>
      <w:r w:rsidRPr="00380D70">
        <w:rPr>
          <w:rFonts w:cs="Times New Roman"/>
          <w:b/>
        </w:rPr>
        <w:t>misdemeanor</w:t>
      </w:r>
      <w:r w:rsidRPr="00380D70">
        <w:rPr>
          <w:rFonts w:cs="Times New Roman"/>
        </w:rPr>
        <w:t xml:space="preserve"> offenses during the </w:t>
      </w:r>
      <w:r w:rsidRPr="00380D70">
        <w:rPr>
          <w:rFonts w:cs="Times New Roman"/>
          <w:b/>
        </w:rPr>
        <w:t>past 120 months</w:t>
      </w:r>
      <w:r w:rsidRPr="00380D70">
        <w:rPr>
          <w:rFonts w:cs="Times New Roman"/>
        </w:rPr>
        <w:t xml:space="preserve"> </w:t>
      </w:r>
      <w:r w:rsidRPr="00380D70">
        <w:rPr>
          <w:rFonts w:cs="Times New Roman"/>
          <w:u w:val="single"/>
        </w:rPr>
        <w:t>(10 years)</w:t>
      </w:r>
      <w:r w:rsidRPr="00380D70">
        <w:rPr>
          <w:rFonts w:cs="Times New Roman"/>
        </w:rPr>
        <w:t xml:space="preserve"> </w:t>
      </w:r>
      <w:r w:rsidRPr="00380D70">
        <w:rPr>
          <w:rFonts w:cs="Times New Roman"/>
          <w:b/>
        </w:rPr>
        <w:t>will be disqualified</w:t>
      </w:r>
      <w:r w:rsidRPr="00380D70">
        <w:rPr>
          <w:rFonts w:cs="Times New Roman"/>
        </w:rPr>
        <w:t>.</w:t>
      </w:r>
    </w:p>
    <w:p w14:paraId="722EB7AC" w14:textId="77777777" w:rsidR="00663CA9" w:rsidRPr="00064CA1" w:rsidRDefault="00663CA9" w:rsidP="00237032">
      <w:pPr>
        <w:pStyle w:val="BodyTextFirstIndent"/>
        <w:numPr>
          <w:ilvl w:val="1"/>
          <w:numId w:val="4"/>
        </w:numPr>
        <w:tabs>
          <w:tab w:val="clear" w:pos="1800"/>
        </w:tabs>
        <w:spacing w:before="120" w:after="0"/>
        <w:ind w:left="1440"/>
      </w:pPr>
      <w:r w:rsidRPr="00380D70">
        <w:t>An offense based on</w:t>
      </w:r>
      <w:r w:rsidRPr="00064CA1">
        <w:t xml:space="preserve"> </w:t>
      </w:r>
      <w:r w:rsidRPr="00064CA1">
        <w:rPr>
          <w:b/>
        </w:rPr>
        <w:t>child abuse</w:t>
      </w:r>
      <w:r w:rsidRPr="00064CA1">
        <w:t xml:space="preserve"> or </w:t>
      </w:r>
      <w:r w:rsidRPr="00064CA1">
        <w:rPr>
          <w:b/>
        </w:rPr>
        <w:t>child neglect</w:t>
      </w:r>
      <w:r w:rsidRPr="00064CA1">
        <w:t xml:space="preserve"> that </w:t>
      </w:r>
      <w:r w:rsidRPr="00064CA1">
        <w:rPr>
          <w:b/>
        </w:rPr>
        <w:t xml:space="preserve">did </w:t>
      </w:r>
      <w:r w:rsidRPr="00064CA1">
        <w:rPr>
          <w:b/>
          <w:bCs/>
        </w:rPr>
        <w:t>not</w:t>
      </w:r>
      <w:r w:rsidRPr="00064CA1">
        <w:rPr>
          <w:b/>
        </w:rPr>
        <w:t xml:space="preserve"> involve an injury</w:t>
      </w:r>
      <w:r w:rsidRPr="00064CA1">
        <w:t xml:space="preserve"> to the child or to the child’s health.</w:t>
      </w:r>
    </w:p>
    <w:p w14:paraId="054938B3" w14:textId="77777777" w:rsidR="00663CA9" w:rsidRPr="00380D70" w:rsidRDefault="00663CA9" w:rsidP="00237032">
      <w:pPr>
        <w:pStyle w:val="BodyTextFirstIndent"/>
        <w:numPr>
          <w:ilvl w:val="1"/>
          <w:numId w:val="4"/>
        </w:numPr>
        <w:tabs>
          <w:tab w:val="clear" w:pos="1800"/>
        </w:tabs>
        <w:spacing w:before="120" w:after="0"/>
        <w:ind w:left="1440"/>
      </w:pPr>
      <w:r w:rsidRPr="00064CA1">
        <w:t xml:space="preserve">The illegal </w:t>
      </w:r>
      <w:r w:rsidRPr="00064CA1">
        <w:rPr>
          <w:b/>
        </w:rPr>
        <w:t>use</w:t>
      </w:r>
      <w:r w:rsidRPr="00064CA1">
        <w:t xml:space="preserve"> or</w:t>
      </w:r>
      <w:r w:rsidRPr="00064CA1">
        <w:rPr>
          <w:b/>
        </w:rPr>
        <w:t xml:space="preserve"> possession</w:t>
      </w:r>
      <w:r w:rsidRPr="00064CA1">
        <w:t xml:space="preserve"> of a </w:t>
      </w:r>
      <w:r w:rsidRPr="00064CA1">
        <w:rPr>
          <w:b/>
        </w:rPr>
        <w:t>firearm</w:t>
      </w:r>
      <w:r w:rsidRPr="00064CA1">
        <w:t xml:space="preserve"> or </w:t>
      </w:r>
      <w:r w:rsidRPr="00064CA1">
        <w:rPr>
          <w:b/>
        </w:rPr>
        <w:t>edged weapon</w:t>
      </w:r>
      <w:r w:rsidRPr="00064CA1">
        <w:t xml:space="preserve"> (</w:t>
      </w:r>
      <w:r w:rsidRPr="00380D70">
        <w:t>e.g. a knife).</w:t>
      </w:r>
    </w:p>
    <w:p w14:paraId="6510DE34" w14:textId="77777777" w:rsidR="00663CA9" w:rsidRPr="00380D70" w:rsidRDefault="00663CA9" w:rsidP="00663CA9">
      <w:pPr>
        <w:pStyle w:val="BodyTextFirstIndent"/>
        <w:spacing w:before="120" w:after="0"/>
        <w:ind w:left="1440" w:firstLine="0"/>
      </w:pPr>
    </w:p>
    <w:p w14:paraId="53294D0D" w14:textId="77777777" w:rsidR="00663CA9" w:rsidRPr="00380D70" w:rsidRDefault="00663CA9" w:rsidP="00237032">
      <w:pPr>
        <w:pStyle w:val="ListParagraph"/>
        <w:numPr>
          <w:ilvl w:val="0"/>
          <w:numId w:val="32"/>
        </w:numPr>
        <w:spacing w:after="200" w:line="276" w:lineRule="auto"/>
        <w:rPr>
          <w:b/>
          <w:bCs/>
          <w:u w:val="single"/>
        </w:rPr>
      </w:pPr>
      <w:r w:rsidRPr="00380D70">
        <w:rPr>
          <w:b/>
          <w:bCs/>
          <w:u w:val="single"/>
        </w:rPr>
        <w:t>MISDEMEANOR OFFENSES – 7 YEAR DISQUALIFICATION</w:t>
      </w:r>
    </w:p>
    <w:p w14:paraId="727DD598" w14:textId="77777777" w:rsidR="00663CA9" w:rsidRPr="00064CA1" w:rsidRDefault="00663CA9" w:rsidP="00663CA9">
      <w:pPr>
        <w:spacing w:before="120"/>
        <w:ind w:left="720" w:right="14"/>
        <w:jc w:val="both"/>
        <w:rPr>
          <w:rFonts w:cs="Times New Roman"/>
        </w:rPr>
      </w:pPr>
      <w:r w:rsidRPr="00380D70">
        <w:rPr>
          <w:rFonts w:cs="Times New Roman"/>
        </w:rPr>
        <w:t xml:space="preserve">An individual who has been </w:t>
      </w:r>
      <w:r w:rsidRPr="00380D70">
        <w:rPr>
          <w:rFonts w:cs="Times New Roman"/>
          <w:b/>
        </w:rPr>
        <w:t>convicted</w:t>
      </w:r>
      <w:r w:rsidRPr="00380D70">
        <w:rPr>
          <w:rFonts w:cs="Times New Roman"/>
        </w:rPr>
        <w:t xml:space="preserve"> (or been adjudicated) for any of </w:t>
      </w:r>
      <w:r w:rsidRPr="00380D70">
        <w:rPr>
          <w:rFonts w:cs="Times New Roman"/>
          <w:b/>
        </w:rPr>
        <w:t>the following</w:t>
      </w:r>
      <w:r w:rsidRPr="00380D70">
        <w:rPr>
          <w:rFonts w:cs="Times New Roman"/>
          <w:u w:val="single"/>
        </w:rPr>
        <w:t xml:space="preserve"> </w:t>
      </w:r>
      <w:r w:rsidRPr="00380D70">
        <w:rPr>
          <w:rFonts w:cs="Times New Roman"/>
          <w:b/>
        </w:rPr>
        <w:t>misdemeanor</w:t>
      </w:r>
      <w:r w:rsidRPr="00380D70">
        <w:rPr>
          <w:rFonts w:cs="Times New Roman"/>
        </w:rPr>
        <w:t xml:space="preserve"> offenses during the </w:t>
      </w:r>
      <w:r w:rsidRPr="00380D70">
        <w:rPr>
          <w:rFonts w:cs="Times New Roman"/>
          <w:b/>
        </w:rPr>
        <w:t>past 84 months</w:t>
      </w:r>
      <w:r w:rsidRPr="00380D70">
        <w:rPr>
          <w:rFonts w:cs="Times New Roman"/>
        </w:rPr>
        <w:t xml:space="preserve"> </w:t>
      </w:r>
      <w:r w:rsidRPr="00064CA1">
        <w:rPr>
          <w:rFonts w:cs="Times New Roman"/>
        </w:rPr>
        <w:t xml:space="preserve">(7 years) </w:t>
      </w:r>
      <w:r w:rsidRPr="00064CA1">
        <w:rPr>
          <w:rFonts w:cs="Times New Roman"/>
          <w:b/>
        </w:rPr>
        <w:t>will be disqualified</w:t>
      </w:r>
      <w:r w:rsidRPr="00064CA1">
        <w:rPr>
          <w:rFonts w:cs="Times New Roman"/>
        </w:rPr>
        <w:t>.</w:t>
      </w:r>
    </w:p>
    <w:p w14:paraId="60781B4F" w14:textId="77777777" w:rsidR="00663CA9" w:rsidRPr="00064CA1" w:rsidRDefault="00663CA9" w:rsidP="00237032">
      <w:pPr>
        <w:pStyle w:val="BodyTextFirstIndent"/>
        <w:numPr>
          <w:ilvl w:val="1"/>
          <w:numId w:val="4"/>
        </w:numPr>
        <w:tabs>
          <w:tab w:val="clear" w:pos="1800"/>
        </w:tabs>
        <w:spacing w:before="120" w:after="0"/>
        <w:ind w:left="1440"/>
      </w:pPr>
      <w:r w:rsidRPr="00064CA1">
        <w:t xml:space="preserve">An offense involving </w:t>
      </w:r>
      <w:r w:rsidRPr="00064CA1">
        <w:rPr>
          <w:b/>
        </w:rPr>
        <w:t>theft</w:t>
      </w:r>
      <w:r w:rsidRPr="00064CA1">
        <w:t>, (to include stealing, shoplifting, embezzlement, etc.)</w:t>
      </w:r>
    </w:p>
    <w:p w14:paraId="7ABC7F89" w14:textId="77777777" w:rsidR="00663CA9" w:rsidRPr="00064CA1" w:rsidRDefault="00663CA9" w:rsidP="00237032">
      <w:pPr>
        <w:pStyle w:val="BodyTextFirstIndent"/>
        <w:numPr>
          <w:ilvl w:val="1"/>
          <w:numId w:val="4"/>
        </w:numPr>
        <w:tabs>
          <w:tab w:val="clear" w:pos="1800"/>
        </w:tabs>
        <w:spacing w:before="120" w:after="0"/>
        <w:ind w:left="1440"/>
      </w:pPr>
      <w:r w:rsidRPr="00064CA1">
        <w:t xml:space="preserve">An offense involving </w:t>
      </w:r>
      <w:r w:rsidRPr="00064CA1">
        <w:rPr>
          <w:b/>
        </w:rPr>
        <w:t>fraud</w:t>
      </w:r>
      <w:r w:rsidRPr="00064CA1">
        <w:t>, (to include check fraud, identity theft, forgery, etc.)</w:t>
      </w:r>
    </w:p>
    <w:p w14:paraId="2C75A2CE" w14:textId="77777777" w:rsidR="00663CA9" w:rsidRPr="00380D70" w:rsidRDefault="00663CA9" w:rsidP="00237032">
      <w:pPr>
        <w:pStyle w:val="BodyTextFirstIndent"/>
        <w:numPr>
          <w:ilvl w:val="1"/>
          <w:numId w:val="4"/>
        </w:numPr>
        <w:tabs>
          <w:tab w:val="clear" w:pos="1800"/>
        </w:tabs>
        <w:spacing w:before="120" w:after="0"/>
        <w:ind w:left="1440" w:right="-180"/>
      </w:pPr>
      <w:r w:rsidRPr="00064CA1">
        <w:t xml:space="preserve">An offense involving </w:t>
      </w:r>
      <w:r w:rsidRPr="00064CA1">
        <w:rPr>
          <w:b/>
        </w:rPr>
        <w:t>forgery</w:t>
      </w:r>
      <w:r w:rsidRPr="00064CA1">
        <w:t>,</w:t>
      </w:r>
      <w:r w:rsidRPr="00380D70">
        <w:t xml:space="preserve"> (to include actions done with intent to defraud, etc.)</w:t>
      </w:r>
    </w:p>
    <w:p w14:paraId="37F39260" w14:textId="77777777" w:rsidR="00663CA9" w:rsidRPr="00380D70" w:rsidRDefault="00663CA9" w:rsidP="00663CA9">
      <w:pPr>
        <w:pStyle w:val="BodyTextFirstIndent"/>
        <w:spacing w:before="120" w:after="0"/>
        <w:ind w:left="720" w:right="-180" w:firstLine="0"/>
      </w:pPr>
      <w:r w:rsidRPr="00380D70">
        <w:rPr>
          <w:b/>
        </w:rPr>
        <w:t>Misdemeanor convictions</w:t>
      </w:r>
      <w:r w:rsidRPr="00380D70">
        <w:t xml:space="preserve"> </w:t>
      </w:r>
      <w:r w:rsidRPr="00380D70">
        <w:rPr>
          <w:b/>
        </w:rPr>
        <w:t>for theft, fraud or forgery</w:t>
      </w:r>
      <w:r w:rsidRPr="00064CA1">
        <w:rPr>
          <w:b/>
        </w:rPr>
        <w:t xml:space="preserve"> more than 84 months prior</w:t>
      </w:r>
      <w:r w:rsidRPr="00380D70">
        <w:t xml:space="preserve"> will be subject to a presumptive disqualification with an opportunity for review for exemption.</w:t>
      </w:r>
    </w:p>
    <w:p w14:paraId="1643490A" w14:textId="77777777" w:rsidR="00663CA9" w:rsidRPr="00380D70" w:rsidRDefault="00663CA9" w:rsidP="00663CA9">
      <w:pPr>
        <w:pStyle w:val="BodyTextFirstIndent"/>
        <w:spacing w:after="0"/>
        <w:ind w:left="720" w:right="-187" w:firstLine="0"/>
      </w:pPr>
    </w:p>
    <w:p w14:paraId="2E55C825" w14:textId="77777777" w:rsidR="00663CA9" w:rsidRPr="00380D70" w:rsidRDefault="00663CA9" w:rsidP="00237032">
      <w:pPr>
        <w:numPr>
          <w:ilvl w:val="0"/>
          <w:numId w:val="6"/>
        </w:numPr>
        <w:ind w:right="14"/>
        <w:jc w:val="both"/>
        <w:rPr>
          <w:rFonts w:cs="Times New Roman"/>
          <w:b/>
          <w:bCs/>
          <w:u w:val="single"/>
        </w:rPr>
      </w:pPr>
      <w:r w:rsidRPr="00380D70">
        <w:rPr>
          <w:rFonts w:cs="Times New Roman"/>
          <w:b/>
          <w:bCs/>
          <w:u w:val="single"/>
        </w:rPr>
        <w:t>NO MORE THAN ONE (1) MISDEMEANOR – DURING THE PAST 5 YEARS:</w:t>
      </w:r>
    </w:p>
    <w:p w14:paraId="2BEC002B" w14:textId="77777777" w:rsidR="00663CA9" w:rsidRPr="00380D70" w:rsidRDefault="00663CA9" w:rsidP="00663CA9">
      <w:pPr>
        <w:spacing w:before="120"/>
        <w:ind w:left="720"/>
        <w:rPr>
          <w:rFonts w:cs="Times New Roman"/>
        </w:rPr>
      </w:pPr>
      <w:r w:rsidRPr="00380D70">
        <w:rPr>
          <w:rFonts w:cs="Times New Roman"/>
        </w:rPr>
        <w:t xml:space="preserve">An individual who has been </w:t>
      </w:r>
      <w:r w:rsidRPr="00380D70">
        <w:rPr>
          <w:rFonts w:cs="Times New Roman"/>
          <w:b/>
        </w:rPr>
        <w:t xml:space="preserve">convicted of </w:t>
      </w:r>
      <w:r w:rsidRPr="00064CA1">
        <w:rPr>
          <w:rFonts w:cs="Times New Roman"/>
          <w:b/>
        </w:rPr>
        <w:t>two (2) or more</w:t>
      </w:r>
      <w:r w:rsidRPr="00380D70">
        <w:rPr>
          <w:rFonts w:cs="Times New Roman"/>
          <w:b/>
        </w:rPr>
        <w:t xml:space="preserve"> misdemeanor offenses</w:t>
      </w:r>
      <w:r w:rsidRPr="00380D70">
        <w:rPr>
          <w:rFonts w:cs="Times New Roman"/>
        </w:rPr>
        <w:t xml:space="preserve"> within the </w:t>
      </w:r>
      <w:r w:rsidRPr="00380D70">
        <w:rPr>
          <w:rFonts w:cs="Times New Roman"/>
          <w:b/>
        </w:rPr>
        <w:t>past 60 months</w:t>
      </w:r>
      <w:r w:rsidRPr="00380D70">
        <w:rPr>
          <w:rFonts w:cs="Times New Roman"/>
        </w:rPr>
        <w:t xml:space="preserve"> (5 years) </w:t>
      </w:r>
      <w:r w:rsidRPr="00380D70">
        <w:rPr>
          <w:rFonts w:cs="Times New Roman"/>
          <w:b/>
        </w:rPr>
        <w:t>will be disqualified</w:t>
      </w:r>
      <w:r w:rsidRPr="00380D70">
        <w:rPr>
          <w:rFonts w:cs="Times New Roman"/>
        </w:rPr>
        <w:t xml:space="preserve">. </w:t>
      </w:r>
    </w:p>
    <w:p w14:paraId="17CF4B77" w14:textId="77777777" w:rsidR="00663CA9" w:rsidRPr="00380D70" w:rsidRDefault="00663CA9" w:rsidP="00663CA9">
      <w:pPr>
        <w:pStyle w:val="BlockText"/>
        <w:ind w:firstLine="0"/>
        <w:rPr>
          <w:rFonts w:cs="Times New Roman"/>
        </w:rPr>
      </w:pPr>
    </w:p>
    <w:p w14:paraId="068EBF8B" w14:textId="77777777" w:rsidR="00663CA9" w:rsidRPr="00380D70" w:rsidRDefault="00663CA9" w:rsidP="00237032">
      <w:pPr>
        <w:pStyle w:val="BlockText"/>
        <w:numPr>
          <w:ilvl w:val="0"/>
          <w:numId w:val="6"/>
        </w:numPr>
        <w:jc w:val="both"/>
        <w:rPr>
          <w:rFonts w:cs="Times New Roman"/>
        </w:rPr>
      </w:pPr>
      <w:r w:rsidRPr="00380D70">
        <w:rPr>
          <w:rFonts w:cs="Times New Roman"/>
          <w:b/>
          <w:bCs/>
          <w:u w:val="single"/>
        </w:rPr>
        <w:t>NO MISDEMEANOR CONVICTIONS WHILE IN A PUBLIC SAFETY POSITION – DURING THE PAST 5 YEARS</w:t>
      </w:r>
      <w:r w:rsidRPr="00380D70">
        <w:rPr>
          <w:rFonts w:ascii="Times New Roman Bold" w:hAnsi="Times New Roman Bold" w:cs="Times New Roman Bold"/>
          <w:b/>
          <w:bCs/>
        </w:rPr>
        <w:t>:</w:t>
      </w:r>
    </w:p>
    <w:p w14:paraId="2D56EA86" w14:textId="1B2A794F" w:rsidR="00663CA9" w:rsidRPr="00380D70" w:rsidRDefault="00663CA9" w:rsidP="00663CA9">
      <w:pPr>
        <w:pStyle w:val="BlockText"/>
        <w:spacing w:before="120"/>
        <w:ind w:left="720" w:right="14" w:firstLine="0"/>
        <w:jc w:val="both"/>
        <w:rPr>
          <w:rFonts w:cs="Times New Roman"/>
        </w:rPr>
      </w:pPr>
      <w:r w:rsidRPr="00380D70">
        <w:rPr>
          <w:rFonts w:cs="Times New Roman"/>
          <w:b/>
        </w:rPr>
        <w:t>Within the past 60 months</w:t>
      </w:r>
      <w:r w:rsidRPr="00380D70">
        <w:rPr>
          <w:rFonts w:cs="Times New Roman"/>
        </w:rPr>
        <w:t xml:space="preserve"> (5 years), an individual </w:t>
      </w:r>
      <w:r w:rsidRPr="00380D70">
        <w:rPr>
          <w:rFonts w:cs="Times New Roman"/>
          <w:b/>
        </w:rPr>
        <w:t>shall not have any conviction</w:t>
      </w:r>
      <w:r w:rsidRPr="00380D70">
        <w:rPr>
          <w:rFonts w:cs="Times New Roman"/>
        </w:rPr>
        <w:t xml:space="preserve"> for a </w:t>
      </w:r>
      <w:r w:rsidRPr="00380D70">
        <w:rPr>
          <w:rFonts w:cs="Times New Roman"/>
          <w:b/>
        </w:rPr>
        <w:t>misdemeanor offense</w:t>
      </w:r>
      <w:r w:rsidRPr="00380D70">
        <w:rPr>
          <w:rFonts w:cs="Times New Roman"/>
        </w:rPr>
        <w:t xml:space="preserve"> during any </w:t>
      </w:r>
      <w:r w:rsidR="00064CA1" w:rsidRPr="00380D70">
        <w:rPr>
          <w:rFonts w:cs="Times New Roman"/>
        </w:rPr>
        <w:t>period</w:t>
      </w:r>
      <w:r w:rsidRPr="00380D70">
        <w:rPr>
          <w:rFonts w:cs="Times New Roman"/>
        </w:rPr>
        <w:t xml:space="preserve"> </w:t>
      </w:r>
      <w:r w:rsidRPr="00380D70">
        <w:rPr>
          <w:rFonts w:cs="Times New Roman"/>
          <w:b/>
        </w:rPr>
        <w:t>while they were</w:t>
      </w:r>
      <w:r w:rsidRPr="00064CA1">
        <w:rPr>
          <w:rFonts w:cs="Times New Roman"/>
          <w:b/>
        </w:rPr>
        <w:t xml:space="preserve"> an employee i</w:t>
      </w:r>
      <w:r w:rsidRPr="00380D70">
        <w:rPr>
          <w:rFonts w:cs="Times New Roman"/>
          <w:b/>
        </w:rPr>
        <w:t xml:space="preserve">n, or a </w:t>
      </w:r>
      <w:r w:rsidRPr="00064CA1">
        <w:rPr>
          <w:rFonts w:cs="Times New Roman"/>
          <w:b/>
        </w:rPr>
        <w:t>volunteer</w:t>
      </w:r>
      <w:r w:rsidRPr="00380D70">
        <w:rPr>
          <w:rFonts w:cs="Times New Roman"/>
          <w:b/>
        </w:rPr>
        <w:t xml:space="preserve"> in</w:t>
      </w:r>
      <w:r w:rsidRPr="00380D70">
        <w:rPr>
          <w:rFonts w:cs="Times New Roman"/>
        </w:rPr>
        <w:t>, any of the following public safety related positions:</w:t>
      </w:r>
    </w:p>
    <w:p w14:paraId="7A6FE4E7" w14:textId="77777777" w:rsidR="00663CA9" w:rsidRPr="005068BF" w:rsidRDefault="00663CA9" w:rsidP="00237032">
      <w:pPr>
        <w:pStyle w:val="NoSpacing"/>
        <w:numPr>
          <w:ilvl w:val="1"/>
          <w:numId w:val="32"/>
        </w:numPr>
        <w:rPr>
          <w:b/>
        </w:rPr>
      </w:pPr>
      <w:r w:rsidRPr="005068BF">
        <w:rPr>
          <w:b/>
        </w:rPr>
        <w:t xml:space="preserve">Law enforcement; peace officer; armed public safety; correctional </w:t>
      </w:r>
    </w:p>
    <w:p w14:paraId="31AD6409" w14:textId="77777777" w:rsidR="00663CA9" w:rsidRPr="005068BF" w:rsidRDefault="00663CA9" w:rsidP="00663CA9">
      <w:pPr>
        <w:pStyle w:val="NoSpacing"/>
        <w:ind w:left="720" w:firstLine="720"/>
        <w:rPr>
          <w:b/>
        </w:rPr>
      </w:pPr>
      <w:r w:rsidRPr="005068BF">
        <w:rPr>
          <w:b/>
        </w:rPr>
        <w:t>officer; military police; firefighter or medical first responder.</w:t>
      </w:r>
    </w:p>
    <w:p w14:paraId="63E37952" w14:textId="77777777" w:rsidR="00663CA9" w:rsidRPr="00380D70" w:rsidRDefault="00663CA9" w:rsidP="00663CA9">
      <w:pPr>
        <w:ind w:left="360" w:right="17" w:hanging="360"/>
        <w:jc w:val="both"/>
        <w:rPr>
          <w:rFonts w:cs="Times New Roman"/>
          <w:b/>
          <w:bCs/>
        </w:rPr>
      </w:pPr>
    </w:p>
    <w:p w14:paraId="28B226A4" w14:textId="77777777" w:rsidR="00663CA9" w:rsidRPr="00380D70" w:rsidRDefault="00663CA9" w:rsidP="00663CA9">
      <w:pPr>
        <w:ind w:left="360" w:right="17" w:hanging="360"/>
        <w:jc w:val="both"/>
        <w:rPr>
          <w:rFonts w:cs="Times New Roman"/>
          <w:b/>
          <w:bCs/>
        </w:rPr>
      </w:pPr>
    </w:p>
    <w:p w14:paraId="558131FA" w14:textId="77777777" w:rsidR="00663CA9" w:rsidRPr="00380D70" w:rsidRDefault="00663CA9" w:rsidP="00663CA9">
      <w:pPr>
        <w:ind w:left="360" w:hanging="360"/>
        <w:jc w:val="center"/>
        <w:rPr>
          <w:rFonts w:ascii="Times New Roman Bold" w:hAnsi="Times New Roman Bold" w:cs="Times New Roman Bold"/>
          <w:b/>
          <w:bCs/>
          <w:caps/>
          <w:sz w:val="32"/>
          <w:szCs w:val="32"/>
          <w:u w:val="single"/>
        </w:rPr>
      </w:pPr>
      <w:bookmarkStart w:id="9" w:name="DrugsIllegal"/>
      <w:bookmarkEnd w:id="9"/>
      <w:r w:rsidRPr="00380D70">
        <w:rPr>
          <w:rFonts w:ascii="Times New Roman Bold" w:hAnsi="Times New Roman Bold" w:cs="Times New Roman Bold"/>
          <w:b/>
          <w:bCs/>
          <w:caps/>
          <w:sz w:val="32"/>
          <w:szCs w:val="32"/>
          <w:u w:val="single"/>
        </w:rPr>
        <w:t>Drugs</w:t>
      </w:r>
    </w:p>
    <w:p w14:paraId="586719D6" w14:textId="77777777" w:rsidR="00663CA9" w:rsidRPr="00380D70" w:rsidRDefault="00663CA9" w:rsidP="00663CA9">
      <w:pPr>
        <w:jc w:val="center"/>
        <w:rPr>
          <w:rFonts w:ascii="Times New Roman Bold" w:hAnsi="Times New Roman Bold" w:cs="Times New Roman Bold"/>
          <w:b/>
          <w:bCs/>
          <w:caps/>
          <w:sz w:val="32"/>
          <w:szCs w:val="32"/>
          <w:u w:val="single"/>
        </w:rPr>
      </w:pPr>
      <w:r w:rsidRPr="00380D70">
        <w:rPr>
          <w:rFonts w:ascii="Times New Roman Bold" w:hAnsi="Times New Roman Bold" w:cs="Times New Roman Bold"/>
          <w:b/>
          <w:bCs/>
          <w:caps/>
          <w:sz w:val="32"/>
          <w:szCs w:val="32"/>
          <w:u w:val="single"/>
        </w:rPr>
        <w:t>illegal Use, Purchase, Possession,</w:t>
      </w:r>
    </w:p>
    <w:p w14:paraId="065714AA" w14:textId="77777777" w:rsidR="00663CA9" w:rsidRPr="00380D70" w:rsidRDefault="00663CA9" w:rsidP="00663CA9">
      <w:pPr>
        <w:jc w:val="center"/>
        <w:rPr>
          <w:rFonts w:ascii="Times New Roman Bold" w:hAnsi="Times New Roman Bold" w:cs="Times New Roman Bold"/>
          <w:b/>
          <w:bCs/>
          <w:caps/>
        </w:rPr>
      </w:pPr>
      <w:r w:rsidRPr="00380D70">
        <w:rPr>
          <w:rFonts w:ascii="Times New Roman Bold" w:hAnsi="Times New Roman Bold" w:cs="Times New Roman Bold"/>
          <w:b/>
          <w:bCs/>
          <w:caps/>
          <w:sz w:val="32"/>
          <w:szCs w:val="32"/>
          <w:u w:val="single"/>
        </w:rPr>
        <w:t>Distribution, Sale,</w:t>
      </w:r>
      <w:r w:rsidRPr="00380D70" w:rsidDel="001A36F9">
        <w:rPr>
          <w:rFonts w:ascii="Times New Roman Bold" w:hAnsi="Times New Roman Bold" w:cs="Times New Roman Bold"/>
          <w:b/>
          <w:bCs/>
          <w:caps/>
          <w:sz w:val="32"/>
          <w:szCs w:val="32"/>
          <w:u w:val="single"/>
        </w:rPr>
        <w:t xml:space="preserve"> </w:t>
      </w:r>
      <w:r w:rsidRPr="00380D70">
        <w:rPr>
          <w:rFonts w:ascii="Times New Roman Bold" w:hAnsi="Times New Roman Bold" w:cs="Times New Roman Bold"/>
          <w:b/>
          <w:bCs/>
          <w:caps/>
          <w:sz w:val="32"/>
          <w:szCs w:val="32"/>
          <w:u w:val="single"/>
        </w:rPr>
        <w:t>or manufacture</w:t>
      </w:r>
    </w:p>
    <w:p w14:paraId="55C08324" w14:textId="77777777" w:rsidR="00663CA9" w:rsidRPr="00380D70" w:rsidRDefault="00663CA9" w:rsidP="00663CA9">
      <w:pPr>
        <w:rPr>
          <w:rFonts w:cs="Times New Roman"/>
          <w:b/>
          <w:bCs/>
          <w:sz w:val="28"/>
          <w:szCs w:val="28"/>
        </w:rPr>
      </w:pPr>
    </w:p>
    <w:p w14:paraId="5573DD8F" w14:textId="77777777" w:rsidR="00663CA9" w:rsidRPr="00380D70" w:rsidRDefault="00663CA9" w:rsidP="00663CA9">
      <w:pPr>
        <w:pStyle w:val="Heading2"/>
        <w:jc w:val="center"/>
        <w:rPr>
          <w:rFonts w:ascii="Times New Roman" w:hAnsi="Times New Roman" w:cs="Times New Roman"/>
          <w:sz w:val="28"/>
          <w:szCs w:val="28"/>
        </w:rPr>
      </w:pPr>
      <w:r w:rsidRPr="00380D70">
        <w:rPr>
          <w:rFonts w:ascii="Times New Roman" w:hAnsi="Times New Roman" w:cs="Times New Roman"/>
          <w:sz w:val="28"/>
          <w:szCs w:val="28"/>
        </w:rPr>
        <w:t>IMPORTANT DRUG RELATED DEFINITIONS</w:t>
      </w:r>
    </w:p>
    <w:p w14:paraId="59079CDA" w14:textId="77777777" w:rsidR="00663CA9" w:rsidRPr="00380D70" w:rsidRDefault="00663CA9" w:rsidP="00663CA9">
      <w:pPr>
        <w:rPr>
          <w:rFonts w:cs="Times New Roman"/>
          <w:bCs/>
        </w:rPr>
      </w:pPr>
    </w:p>
    <w:p w14:paraId="1419323C" w14:textId="77777777" w:rsidR="00663CA9" w:rsidRPr="00380D70" w:rsidRDefault="00663CA9" w:rsidP="00237032">
      <w:pPr>
        <w:pStyle w:val="ListParagraph"/>
        <w:numPr>
          <w:ilvl w:val="0"/>
          <w:numId w:val="15"/>
        </w:numPr>
        <w:contextualSpacing/>
        <w:rPr>
          <w:bCs/>
        </w:rPr>
      </w:pPr>
      <w:r w:rsidRPr="00380D70">
        <w:rPr>
          <w:b/>
          <w:bCs/>
          <w:u w:val="single"/>
        </w:rPr>
        <w:t>DISTRIBUTION (of Hard and Soft Drugs), definition of</w:t>
      </w:r>
      <w:r w:rsidRPr="00380D70">
        <w:rPr>
          <w:bCs/>
        </w:rPr>
        <w:t>:</w:t>
      </w:r>
    </w:p>
    <w:p w14:paraId="25A8F5E0" w14:textId="77777777" w:rsidR="00663CA9" w:rsidRPr="00380D70" w:rsidRDefault="00663CA9" w:rsidP="00663CA9">
      <w:pPr>
        <w:spacing w:before="120" w:after="120"/>
        <w:ind w:left="720"/>
        <w:jc w:val="both"/>
      </w:pPr>
      <w:r w:rsidRPr="00380D70">
        <w:rPr>
          <w:b/>
        </w:rPr>
        <w:t>"Distribution" or “To Distribute” means</w:t>
      </w:r>
      <w:r w:rsidRPr="00FB046B">
        <w:t xml:space="preserve"> to deliver, transfer, or transport, or to attempt to deliver, transfer or transport, actually or constructively, from one person to another a controlled substance, either with or without remuneration, barter or exchange. </w:t>
      </w:r>
      <w:r w:rsidRPr="00380D70">
        <w:t xml:space="preserve"> </w:t>
      </w:r>
    </w:p>
    <w:p w14:paraId="5DED5030" w14:textId="77777777" w:rsidR="00663CA9" w:rsidRDefault="00663CA9" w:rsidP="00237032">
      <w:pPr>
        <w:pStyle w:val="ListParagraph"/>
        <w:numPr>
          <w:ilvl w:val="0"/>
          <w:numId w:val="21"/>
        </w:numPr>
        <w:ind w:left="1080"/>
        <w:contextualSpacing/>
        <w:jc w:val="both"/>
      </w:pPr>
      <w:r w:rsidRPr="00380D70">
        <w:rPr>
          <w:b/>
        </w:rPr>
        <w:t>However</w:t>
      </w:r>
      <w:r w:rsidRPr="00380D70">
        <w:t xml:space="preserve">, the delivery, transfer or transportation of </w:t>
      </w:r>
      <w:r w:rsidRPr="00380D70">
        <w:rPr>
          <w:b/>
        </w:rPr>
        <w:t>one ounce or less of marijuana</w:t>
      </w:r>
      <w:r w:rsidRPr="00380D70">
        <w:t xml:space="preserve">, from one person to another; </w:t>
      </w:r>
      <w:r w:rsidRPr="00A324B0">
        <w:t>without involving any remuneration, barter or exchange; shall be deemed “use or possession”.  It shall not</w:t>
      </w:r>
      <w:r w:rsidRPr="00380D70">
        <w:t xml:space="preserve"> be deemed distribution, unless the delivery or transfer is by a person eighteen years of age or older to a person under the age of fifteen.  </w:t>
      </w:r>
    </w:p>
    <w:p w14:paraId="742A3C04" w14:textId="77777777" w:rsidR="00663CA9" w:rsidRPr="00380D70" w:rsidRDefault="00663CA9" w:rsidP="00663CA9">
      <w:pPr>
        <w:pStyle w:val="ListParagraph"/>
        <w:ind w:left="1080"/>
        <w:contextualSpacing/>
        <w:jc w:val="both"/>
      </w:pPr>
    </w:p>
    <w:p w14:paraId="134D6BF4" w14:textId="77777777" w:rsidR="00663CA9" w:rsidRDefault="00663CA9" w:rsidP="00237032">
      <w:pPr>
        <w:pStyle w:val="ListParagraph"/>
        <w:numPr>
          <w:ilvl w:val="0"/>
          <w:numId w:val="21"/>
        </w:numPr>
        <w:ind w:left="1080"/>
        <w:contextualSpacing/>
        <w:jc w:val="both"/>
      </w:pPr>
      <w:r w:rsidRPr="00380D70">
        <w:lastRenderedPageBreak/>
        <w:t xml:space="preserve">The delivery or transfer of </w:t>
      </w:r>
      <w:r w:rsidRPr="00380D70">
        <w:rPr>
          <w:b/>
        </w:rPr>
        <w:t>more than one ounce of marijuan</w:t>
      </w:r>
      <w:r w:rsidRPr="00380D70">
        <w:rPr>
          <w:u w:val="single"/>
        </w:rPr>
        <w:t>a</w:t>
      </w:r>
      <w:r w:rsidRPr="00380D70">
        <w:t xml:space="preserve"> from one person to another, either with or without remuneration, barter or exchange, shall be deemed distribution and/or sale thereof.</w:t>
      </w:r>
    </w:p>
    <w:p w14:paraId="1C3324EB" w14:textId="77777777" w:rsidR="00237032" w:rsidRDefault="00237032" w:rsidP="00237032">
      <w:pPr>
        <w:pStyle w:val="ListParagraph"/>
      </w:pPr>
    </w:p>
    <w:p w14:paraId="711C0477" w14:textId="77777777" w:rsidR="00663CA9" w:rsidRDefault="00663CA9" w:rsidP="00237032">
      <w:pPr>
        <w:pStyle w:val="ListParagraph"/>
        <w:numPr>
          <w:ilvl w:val="0"/>
          <w:numId w:val="13"/>
        </w:numPr>
        <w:contextualSpacing/>
        <w:rPr>
          <w:b/>
          <w:bCs/>
        </w:rPr>
      </w:pPr>
      <w:r w:rsidRPr="00F27DA9">
        <w:rPr>
          <w:b/>
          <w:bCs/>
          <w:u w:val="single"/>
        </w:rPr>
        <w:t>HARD DRUG</w:t>
      </w:r>
      <w:r>
        <w:rPr>
          <w:b/>
          <w:bCs/>
          <w:u w:val="single"/>
        </w:rPr>
        <w:t>,</w:t>
      </w:r>
      <w:r w:rsidRPr="003A4CF7">
        <w:rPr>
          <w:b/>
          <w:bCs/>
          <w:u w:val="single"/>
        </w:rPr>
        <w:t xml:space="preserve"> </w:t>
      </w:r>
      <w:r>
        <w:rPr>
          <w:b/>
          <w:bCs/>
          <w:u w:val="single"/>
        </w:rPr>
        <w:t>d</w:t>
      </w:r>
      <w:r w:rsidRPr="00F27DA9">
        <w:rPr>
          <w:b/>
          <w:bCs/>
          <w:u w:val="single"/>
        </w:rPr>
        <w:t>efinition of</w:t>
      </w:r>
      <w:r w:rsidRPr="00F27DA9">
        <w:rPr>
          <w:b/>
          <w:bCs/>
        </w:rPr>
        <w:t>:</w:t>
      </w:r>
    </w:p>
    <w:p w14:paraId="5AE432CE" w14:textId="77777777" w:rsidR="00663CA9" w:rsidRDefault="00663CA9" w:rsidP="00663CA9">
      <w:pPr>
        <w:pStyle w:val="ListParagraph"/>
        <w:contextualSpacing/>
        <w:rPr>
          <w:b/>
          <w:bCs/>
        </w:rPr>
      </w:pPr>
    </w:p>
    <w:p w14:paraId="7F7DE020" w14:textId="77777777" w:rsidR="00663CA9" w:rsidRPr="00A324B0" w:rsidRDefault="00663CA9" w:rsidP="00BE36EC">
      <w:pPr>
        <w:pStyle w:val="NoSpacing"/>
        <w:ind w:left="720"/>
        <w:jc w:val="both"/>
      </w:pPr>
      <w:r w:rsidRPr="00F27DA9">
        <w:rPr>
          <w:b/>
        </w:rPr>
        <w:t>A</w:t>
      </w:r>
      <w:r>
        <w:rPr>
          <w:b/>
          <w:bCs/>
        </w:rPr>
        <w:t>ny schedule I, II, III or IV controlled substance</w:t>
      </w:r>
      <w:r>
        <w:rPr>
          <w:bCs/>
        </w:rPr>
        <w:t xml:space="preserve"> is considered to be a Hard Drug</w:t>
      </w:r>
      <w:r>
        <w:t xml:space="preserve"> </w:t>
      </w:r>
      <w:r w:rsidRPr="00A324B0">
        <w:rPr>
          <w:b/>
        </w:rPr>
        <w:t>except when</w:t>
      </w:r>
      <w:r w:rsidRPr="00A324B0">
        <w:t xml:space="preserve"> a Schedule II, III or IV controlled substance is possessed or used pursuant to being dispensed by or under the direction of a person licensed or authorized by state or federal law to prescribe or administer the drug. </w:t>
      </w:r>
    </w:p>
    <w:p w14:paraId="1B0C1CEB" w14:textId="77777777" w:rsidR="00663CA9" w:rsidRDefault="00663CA9" w:rsidP="00BE36EC">
      <w:pPr>
        <w:pStyle w:val="NoSpacing"/>
        <w:ind w:left="360"/>
        <w:jc w:val="both"/>
      </w:pPr>
    </w:p>
    <w:p w14:paraId="3ABE2F6D" w14:textId="77777777" w:rsidR="00663CA9" w:rsidRDefault="00663CA9" w:rsidP="00BE36EC">
      <w:pPr>
        <w:pStyle w:val="NoSpacing"/>
        <w:numPr>
          <w:ilvl w:val="0"/>
          <w:numId w:val="33"/>
        </w:numPr>
        <w:jc w:val="both"/>
      </w:pPr>
      <w:r w:rsidRPr="00A324B0">
        <w:rPr>
          <w:b/>
          <w:bCs/>
        </w:rPr>
        <w:t>Examples include</w:t>
      </w:r>
      <w:r w:rsidRPr="00380D70">
        <w:t xml:space="preserve">, but are not limited to the </w:t>
      </w:r>
      <w:r w:rsidRPr="00233F4C">
        <w:rPr>
          <w:u w:val="single"/>
        </w:rPr>
        <w:t>illegal</w:t>
      </w:r>
      <w:r w:rsidRPr="00380D70">
        <w:t xml:space="preserve"> use of:  Adam, Adderall, Amytal, Anabolic Steroids, Angel Dust, Amphetamine, Black Tar, Blue Birds, Buttons, Cocaine, Codeine (high dose), Crack, Crystal, Darvon, Deca, Demerol, Dilaudid, Ecsta</w:t>
      </w:r>
      <w:r w:rsidR="00132FF2">
        <w:t>s</w:t>
      </w:r>
      <w:r w:rsidRPr="00380D70">
        <w:t xml:space="preserve">y, GHB, Hallucinogens, Hash &amp; Hash Oil (Marijuana Concentrate), Heroin, Ice, Ketamine, Librium, LSD, Marijuana – 8 ounces or more, Mescaline, Methadone, Meth-amphetamine, MDA, MDMA, Microdot, Morphine, Mushrooms, Opium, Percocet, Percodan, Peyote, PCP, </w:t>
      </w:r>
      <w:r w:rsidR="00132FF2" w:rsidRPr="00380D70">
        <w:t>Phenobarbital</w:t>
      </w:r>
      <w:r w:rsidRPr="00380D70">
        <w:t>, PHP, Psilocybin, Quaalude, Red Birds, Ritalin, Rohypnol, Roofies, Seconal, Smack, Special K, Speed, Spice, Steroids, STP, Talwin, TCP, Thai Sticks (soaked in hash oil), THC, Valium, Xanax, XTC, Yellow Jackets</w:t>
      </w:r>
    </w:p>
    <w:p w14:paraId="2D2E2A16" w14:textId="77777777" w:rsidR="00663CA9" w:rsidRPr="00CF2C38" w:rsidRDefault="00663CA9" w:rsidP="00BE36EC">
      <w:pPr>
        <w:pStyle w:val="NoSpacing"/>
        <w:ind w:left="720"/>
        <w:jc w:val="both"/>
      </w:pPr>
    </w:p>
    <w:p w14:paraId="5F115E64" w14:textId="77777777" w:rsidR="00663CA9" w:rsidRPr="00A324B0" w:rsidRDefault="00663CA9" w:rsidP="00BE36EC">
      <w:pPr>
        <w:pStyle w:val="NoSpacing"/>
        <w:numPr>
          <w:ilvl w:val="0"/>
          <w:numId w:val="33"/>
        </w:numPr>
        <w:jc w:val="both"/>
      </w:pPr>
      <w:r w:rsidRPr="00A324B0">
        <w:rPr>
          <w:b/>
          <w:bCs/>
        </w:rPr>
        <w:t>Drugs not included as a Hard Drug:</w:t>
      </w:r>
      <w:r w:rsidRPr="00380D70">
        <w:t xml:space="preserve">  The </w:t>
      </w:r>
      <w:r w:rsidRPr="00A324B0">
        <w:t>legal use of Schedule II, III and IV “prescription” drugs by the person for whom the drug was legally prescribed; or the possession of Marijuana, Medical Marijuana or Ganja in a quantity under eight (8) ounces.  (Note, while Medical Marijuana in a quantity less than 8 ounces is not considered a Hard Drug, the use of Medical Marijuana is not considered to be the legal use of a “Prescription Drug”.)</w:t>
      </w:r>
    </w:p>
    <w:p w14:paraId="385EF859" w14:textId="77777777" w:rsidR="00663CA9" w:rsidRPr="00380D70" w:rsidRDefault="00663CA9" w:rsidP="00663CA9">
      <w:pPr>
        <w:rPr>
          <w:rFonts w:cs="Times New Roman"/>
          <w:b/>
          <w:bCs/>
        </w:rPr>
      </w:pPr>
    </w:p>
    <w:p w14:paraId="2E6A35E4" w14:textId="77777777" w:rsidR="00663CA9" w:rsidRPr="00380D70" w:rsidRDefault="00663CA9" w:rsidP="00237032">
      <w:pPr>
        <w:pStyle w:val="ListParagraph"/>
        <w:numPr>
          <w:ilvl w:val="0"/>
          <w:numId w:val="16"/>
        </w:numPr>
        <w:contextualSpacing/>
        <w:rPr>
          <w:b/>
          <w:bCs/>
        </w:rPr>
      </w:pPr>
      <w:r w:rsidRPr="00380D70">
        <w:rPr>
          <w:b/>
          <w:bCs/>
        </w:rPr>
        <w:t>MANUFACTURE (of Hard Drugs or Soft Drugs), definition of:</w:t>
      </w:r>
    </w:p>
    <w:p w14:paraId="3BA23136" w14:textId="77777777" w:rsidR="00663CA9" w:rsidRPr="003F3590" w:rsidRDefault="00663CA9" w:rsidP="00663CA9">
      <w:pPr>
        <w:spacing w:before="120" w:after="120"/>
        <w:ind w:left="720"/>
        <w:jc w:val="both"/>
      </w:pPr>
      <w:r w:rsidRPr="00380D70">
        <w:rPr>
          <w:b/>
        </w:rPr>
        <w:t>"Manufacture" or “Manufacturing” means</w:t>
      </w:r>
      <w:r w:rsidRPr="00380D70">
        <w:t xml:space="preserve">:  For any person to </w:t>
      </w:r>
      <w:r w:rsidRPr="003F3590">
        <w:t xml:space="preserve">produce, prepare, propagate, compound, convert, or process a controlled substance, directly or indirectly, by extraction from substances of natural origin, chemical synthesis, or a combination of extraction and chemical synthesis, and includes any packaging or repackaging of the substance or labeling or relabeling of its container.  </w:t>
      </w:r>
    </w:p>
    <w:p w14:paraId="5846C619" w14:textId="77777777" w:rsidR="00663CA9" w:rsidRPr="003F3590" w:rsidRDefault="00663CA9" w:rsidP="00237032">
      <w:pPr>
        <w:pStyle w:val="ListParagraph"/>
        <w:numPr>
          <w:ilvl w:val="0"/>
          <w:numId w:val="20"/>
        </w:numPr>
        <w:ind w:left="1080"/>
        <w:contextualSpacing/>
        <w:jc w:val="both"/>
      </w:pPr>
      <w:r w:rsidRPr="003F3590">
        <w:rPr>
          <w:b/>
        </w:rPr>
        <w:t>With respect to Marijuana</w:t>
      </w:r>
      <w:r w:rsidRPr="003F3590">
        <w:t xml:space="preserve"> and Marijuana concentrate, “manufacture” means for any person to cultivate, grow, produce, prepare, process, or otherwise manufacture, or knowingly to allow such to be produced, processed, prepared or manufactured on land owned, occupied, or controlled by him.  </w:t>
      </w:r>
    </w:p>
    <w:p w14:paraId="2E2A92FC" w14:textId="77777777" w:rsidR="00663CA9" w:rsidRPr="00380D70" w:rsidRDefault="00663CA9" w:rsidP="00663CA9">
      <w:pPr>
        <w:pStyle w:val="ListParagraph"/>
        <w:ind w:left="1080"/>
        <w:contextualSpacing/>
        <w:jc w:val="both"/>
      </w:pPr>
    </w:p>
    <w:p w14:paraId="3255A896" w14:textId="77777777" w:rsidR="00663CA9" w:rsidRPr="00380D70" w:rsidRDefault="00663CA9" w:rsidP="00237032">
      <w:pPr>
        <w:pStyle w:val="ListParagraph"/>
        <w:numPr>
          <w:ilvl w:val="0"/>
          <w:numId w:val="20"/>
        </w:numPr>
        <w:ind w:left="1080"/>
        <w:contextualSpacing/>
        <w:jc w:val="both"/>
        <w:rPr>
          <w:bCs/>
        </w:rPr>
      </w:pPr>
      <w:r w:rsidRPr="00380D70">
        <w:t xml:space="preserve">For information related to </w:t>
      </w:r>
      <w:r w:rsidRPr="00380D70">
        <w:rPr>
          <w:b/>
        </w:rPr>
        <w:t xml:space="preserve">employment in a state regulated, licensed, </w:t>
      </w:r>
      <w:r>
        <w:rPr>
          <w:b/>
        </w:rPr>
        <w:t>M</w:t>
      </w:r>
      <w:r w:rsidRPr="00380D70">
        <w:rPr>
          <w:b/>
        </w:rPr>
        <w:t>arijuana business enterprise</w:t>
      </w:r>
      <w:r w:rsidRPr="00380D70">
        <w:t xml:space="preserve">, </w:t>
      </w:r>
      <w:r w:rsidRPr="00380D70">
        <w:rPr>
          <w:b/>
        </w:rPr>
        <w:t>see</w:t>
      </w:r>
      <w:r w:rsidRPr="00380D70">
        <w:t xml:space="preserve"> the definition of “Marijuana” below.  </w:t>
      </w:r>
    </w:p>
    <w:p w14:paraId="1B315092" w14:textId="77777777" w:rsidR="00663CA9" w:rsidRPr="00380D70" w:rsidRDefault="00663CA9" w:rsidP="00663CA9">
      <w:pPr>
        <w:jc w:val="both"/>
        <w:rPr>
          <w:rFonts w:cs="Times New Roman"/>
          <w:b/>
          <w:bCs/>
        </w:rPr>
      </w:pPr>
    </w:p>
    <w:p w14:paraId="4DECAEDB" w14:textId="77777777" w:rsidR="00663CA9" w:rsidRPr="00380D70" w:rsidRDefault="00663CA9" w:rsidP="00BE36EC">
      <w:pPr>
        <w:pStyle w:val="ListParagraph"/>
        <w:numPr>
          <w:ilvl w:val="0"/>
          <w:numId w:val="13"/>
        </w:numPr>
        <w:contextualSpacing/>
        <w:jc w:val="both"/>
        <w:rPr>
          <w:bCs/>
        </w:rPr>
      </w:pPr>
      <w:bookmarkStart w:id="10" w:name="MarijuanaDef"/>
      <w:r w:rsidRPr="00380D70">
        <w:rPr>
          <w:b/>
          <w:bCs/>
          <w:u w:val="single"/>
        </w:rPr>
        <w:t>MARIJUANA</w:t>
      </w:r>
      <w:bookmarkEnd w:id="10"/>
      <w:r w:rsidRPr="00380D70">
        <w:rPr>
          <w:b/>
          <w:bCs/>
          <w:u w:val="single"/>
        </w:rPr>
        <w:t>, definition of</w:t>
      </w:r>
      <w:r w:rsidRPr="003F3590">
        <w:rPr>
          <w:b/>
          <w:bCs/>
        </w:rPr>
        <w:t xml:space="preserve"> </w:t>
      </w:r>
      <w:r w:rsidRPr="00380D70">
        <w:rPr>
          <w:bCs/>
        </w:rPr>
        <w:t xml:space="preserve">(Including Medical Marijuana, Ganja, Marijuana Concentrate, and Edibles containing Marijuana, etc.):   </w:t>
      </w:r>
    </w:p>
    <w:p w14:paraId="0BFCDBC8" w14:textId="77777777" w:rsidR="00663CA9" w:rsidRPr="003F3590" w:rsidRDefault="00663CA9" w:rsidP="00663CA9">
      <w:pPr>
        <w:spacing w:before="120" w:after="120"/>
        <w:ind w:left="720"/>
        <w:jc w:val="both"/>
        <w:rPr>
          <w:rFonts w:cs="Times New Roman"/>
        </w:rPr>
      </w:pPr>
      <w:r w:rsidRPr="003F3590">
        <w:rPr>
          <w:rFonts w:cs="Times New Roman"/>
          <w:b/>
          <w:bCs/>
        </w:rPr>
        <w:t>Because Marijuana is a Schedule I controlled substance</w:t>
      </w:r>
      <w:r w:rsidRPr="00380D70">
        <w:rPr>
          <w:rFonts w:cs="Times New Roman"/>
          <w:b/>
        </w:rPr>
        <w:t xml:space="preserve"> under Federal law</w:t>
      </w:r>
      <w:r w:rsidRPr="00380D70">
        <w:rPr>
          <w:rFonts w:cs="Times New Roman"/>
        </w:rPr>
        <w:t xml:space="preserve">, </w:t>
      </w:r>
      <w:r w:rsidRPr="003F3590">
        <w:rPr>
          <w:rFonts w:cs="Times New Roman"/>
        </w:rPr>
        <w:t>any use,</w:t>
      </w:r>
      <w:r w:rsidRPr="00380D70">
        <w:rPr>
          <w:rFonts w:cs="Times New Roman"/>
          <w:u w:val="single"/>
        </w:rPr>
        <w:t xml:space="preserve"> </w:t>
      </w:r>
      <w:r w:rsidRPr="003F3590">
        <w:rPr>
          <w:rFonts w:cs="Times New Roman"/>
        </w:rPr>
        <w:t xml:space="preserve">purchase, possession, distribution, sale or manufacture (including delivery, transfer or transport from one person to another) of marijuana or its derivatives that would be regarded as illegal under the federal Controlled Substances Act (as determined at the sole discretion of the Commission) </w:t>
      </w:r>
      <w:r w:rsidRPr="003F3590">
        <w:rPr>
          <w:rFonts w:cs="Times New Roman"/>
          <w:b/>
          <w:bCs/>
        </w:rPr>
        <w:t xml:space="preserve">shall in general be regarded as "illegal" for purposes of </w:t>
      </w:r>
      <w:r w:rsidRPr="003F3590">
        <w:rPr>
          <w:rFonts w:cs="Times New Roman"/>
          <w:b/>
          <w:bCs/>
        </w:rPr>
        <w:lastRenderedPageBreak/>
        <w:t>application and screening for the position of Fire</w:t>
      </w:r>
      <w:r w:rsidR="005D2E75" w:rsidRPr="003F3590">
        <w:rPr>
          <w:rFonts w:cs="Times New Roman"/>
          <w:b/>
          <w:bCs/>
        </w:rPr>
        <w:t xml:space="preserve"> Systems Technical Specialist (Electrician).</w:t>
      </w:r>
    </w:p>
    <w:p w14:paraId="7E88416C" w14:textId="77777777" w:rsidR="005D2E75" w:rsidRPr="00380D70" w:rsidRDefault="005D2E75" w:rsidP="00663CA9">
      <w:pPr>
        <w:spacing w:before="120" w:after="120"/>
        <w:ind w:left="720"/>
        <w:jc w:val="both"/>
        <w:rPr>
          <w:rFonts w:cs="Times New Roman"/>
          <w:u w:val="single"/>
        </w:rPr>
      </w:pPr>
    </w:p>
    <w:p w14:paraId="4C42CE29" w14:textId="77777777" w:rsidR="00663CA9" w:rsidRDefault="00663CA9" w:rsidP="00BE36EC">
      <w:pPr>
        <w:pStyle w:val="ListParagraph"/>
        <w:numPr>
          <w:ilvl w:val="0"/>
          <w:numId w:val="18"/>
        </w:numPr>
        <w:ind w:left="1080"/>
        <w:contextualSpacing/>
        <w:jc w:val="both"/>
      </w:pPr>
      <w:r w:rsidRPr="003F3590">
        <w:rPr>
          <w:b/>
        </w:rPr>
        <w:t>Medical Marijuana</w:t>
      </w:r>
      <w:r w:rsidRPr="00380D70">
        <w:rPr>
          <w:b/>
        </w:rPr>
        <w:t xml:space="preserve">: </w:t>
      </w:r>
      <w:r w:rsidRPr="00380D70">
        <w:t xml:space="preserve"> Because marijuana has </w:t>
      </w:r>
      <w:r w:rsidRPr="00380D70">
        <w:rPr>
          <w:b/>
        </w:rPr>
        <w:t>no recognized medical use</w:t>
      </w:r>
      <w:r w:rsidRPr="00380D70">
        <w:t xml:space="preserve"> under Federal Law, “medical marijuana” or products containing “medical marijuana” are </w:t>
      </w:r>
      <w:r w:rsidRPr="00380D70">
        <w:rPr>
          <w:b/>
        </w:rPr>
        <w:t>considered as “illegal”</w:t>
      </w:r>
      <w:r w:rsidRPr="00380D70">
        <w:t xml:space="preserve"> for the purposes of application.</w:t>
      </w:r>
      <w:r>
        <w:t xml:space="preserve"> </w:t>
      </w:r>
    </w:p>
    <w:p w14:paraId="39EBD389" w14:textId="77777777" w:rsidR="00663CA9" w:rsidRPr="00380D70" w:rsidRDefault="00663CA9" w:rsidP="00663CA9">
      <w:pPr>
        <w:pStyle w:val="ListParagraph"/>
        <w:ind w:left="1080"/>
        <w:contextualSpacing/>
      </w:pPr>
    </w:p>
    <w:p w14:paraId="271F040A" w14:textId="77777777" w:rsidR="00663CA9" w:rsidRDefault="00663CA9" w:rsidP="00237032">
      <w:pPr>
        <w:pStyle w:val="ListParagraph"/>
        <w:numPr>
          <w:ilvl w:val="0"/>
          <w:numId w:val="19"/>
        </w:numPr>
        <w:spacing w:before="120"/>
        <w:contextualSpacing/>
        <w:jc w:val="both"/>
      </w:pPr>
      <w:r w:rsidRPr="003F3590">
        <w:rPr>
          <w:b/>
        </w:rPr>
        <w:t>Synthetic Marijuana and Salvia Divinorum:</w:t>
      </w:r>
      <w:r w:rsidRPr="00380D70">
        <w:t xml:space="preserve">  The Synthetic Drug Abuse Prevention Act of 2012 makes it unlawful as of July 9, 2012, to use or possess any amount of synthetic cannabinoid (e.g. Spice, K2) or Salvia Divinorum (e.g. Diviner’s Sage or Seer’s Sage).</w:t>
      </w:r>
    </w:p>
    <w:p w14:paraId="6BEAC23B" w14:textId="77777777" w:rsidR="00663CA9" w:rsidRPr="00380D70" w:rsidRDefault="00663CA9" w:rsidP="00663CA9">
      <w:pPr>
        <w:pStyle w:val="ListParagraph"/>
        <w:spacing w:before="120"/>
        <w:ind w:left="1080"/>
        <w:contextualSpacing/>
        <w:jc w:val="both"/>
      </w:pPr>
    </w:p>
    <w:p w14:paraId="282A4008" w14:textId="77777777" w:rsidR="00663CA9" w:rsidRDefault="00663CA9" w:rsidP="00237032">
      <w:pPr>
        <w:pStyle w:val="ListParagraph"/>
        <w:numPr>
          <w:ilvl w:val="0"/>
          <w:numId w:val="19"/>
        </w:numPr>
        <w:spacing w:before="120"/>
        <w:contextualSpacing/>
        <w:jc w:val="both"/>
      </w:pPr>
      <w:r w:rsidRPr="003F3590">
        <w:rPr>
          <w:b/>
        </w:rPr>
        <w:t>Soft Drug – Marijuana</w:t>
      </w:r>
      <w:r w:rsidRPr="00380D70">
        <w:t xml:space="preserve">:  Marijuana (and its derivatives) </w:t>
      </w:r>
      <w:r w:rsidRPr="00380D70">
        <w:rPr>
          <w:b/>
        </w:rPr>
        <w:t>in a quantity less than 8 ounces</w:t>
      </w:r>
      <w:r w:rsidRPr="00380D70">
        <w:t xml:space="preserve"> is considered to be an illegal Soft Drug for the purposes of Application and Minimum Qualifications.</w:t>
      </w:r>
    </w:p>
    <w:p w14:paraId="15138C49" w14:textId="77777777" w:rsidR="00663CA9" w:rsidRPr="003F3590" w:rsidRDefault="00663CA9" w:rsidP="003F3590">
      <w:pPr>
        <w:rPr>
          <w:b/>
          <w:u w:val="single"/>
        </w:rPr>
      </w:pPr>
    </w:p>
    <w:p w14:paraId="29F995E0" w14:textId="77777777" w:rsidR="00663CA9" w:rsidRDefault="00663CA9" w:rsidP="00237032">
      <w:pPr>
        <w:pStyle w:val="ListParagraph"/>
        <w:numPr>
          <w:ilvl w:val="0"/>
          <w:numId w:val="19"/>
        </w:numPr>
        <w:spacing w:before="120"/>
        <w:contextualSpacing/>
        <w:jc w:val="both"/>
      </w:pPr>
      <w:r w:rsidRPr="003F3590">
        <w:rPr>
          <w:b/>
        </w:rPr>
        <w:t>Exception Regarding Marijuana Distribution</w:t>
      </w:r>
      <w:r w:rsidRPr="00380D70">
        <w:t>:  Any distribution of one (1) ounce or less of marijuana (to deliver, transfer, or transport from one person to another), without any remuneration, barter or exchange, shall generally be deemed “use” or “possession” and not “distribution”.  It shall be subject to a 36-month time period for disqualification.</w:t>
      </w:r>
    </w:p>
    <w:p w14:paraId="66F7858B" w14:textId="77777777" w:rsidR="00663CA9" w:rsidRPr="00380D70" w:rsidRDefault="00663CA9" w:rsidP="00663CA9">
      <w:pPr>
        <w:pStyle w:val="NoSpacing"/>
      </w:pPr>
    </w:p>
    <w:p w14:paraId="40CB172A" w14:textId="77777777" w:rsidR="00663CA9" w:rsidRPr="003F3590" w:rsidRDefault="00663CA9" w:rsidP="00237032">
      <w:pPr>
        <w:pStyle w:val="ListParagraph"/>
        <w:numPr>
          <w:ilvl w:val="0"/>
          <w:numId w:val="19"/>
        </w:numPr>
        <w:spacing w:before="120"/>
        <w:contextualSpacing/>
        <w:jc w:val="both"/>
      </w:pPr>
      <w:bookmarkStart w:id="11" w:name="ExceptMJbusiness"/>
      <w:bookmarkEnd w:id="11"/>
      <w:r w:rsidRPr="003F3590">
        <w:rPr>
          <w:b/>
        </w:rPr>
        <w:t>Exception Regarding Employment In A State Regulated Marijuana Business:</w:t>
      </w:r>
      <w:r w:rsidRPr="003F3590">
        <w:t xml:space="preserve">  The purchase, possession, growing, manufacture, distribution or sale of Marijuana (or any of its derivatives) as prohibited by Commission Rule and these minimum qualifications will result in a presumptive disqualification.  </w:t>
      </w:r>
      <w:r w:rsidRPr="003F3590">
        <w:rPr>
          <w:b/>
        </w:rPr>
        <w:t>However</w:t>
      </w:r>
      <w:r w:rsidRPr="003F3590">
        <w:t xml:space="preserve">, any individual engaging in such behavior, </w:t>
      </w:r>
      <w:r w:rsidRPr="003F3590">
        <w:rPr>
          <w:b/>
        </w:rPr>
        <w:t>solely as part of their employment</w:t>
      </w:r>
      <w:r w:rsidRPr="003F3590">
        <w:t xml:space="preserve"> in a state regulated, licensed marijuana related business enterprise may request a case by case review for exemption from such disqualification.  </w:t>
      </w:r>
    </w:p>
    <w:p w14:paraId="4A446ECA" w14:textId="77777777" w:rsidR="00663CA9" w:rsidRPr="00380D70" w:rsidRDefault="00663CA9" w:rsidP="00663CA9">
      <w:pPr>
        <w:rPr>
          <w:rFonts w:cs="Times New Roman"/>
          <w:bCs/>
        </w:rPr>
      </w:pPr>
    </w:p>
    <w:p w14:paraId="3E5B0EA1" w14:textId="77777777" w:rsidR="00663CA9" w:rsidRPr="00380D70" w:rsidRDefault="00663CA9" w:rsidP="00237032">
      <w:pPr>
        <w:pStyle w:val="ListParagraph"/>
        <w:numPr>
          <w:ilvl w:val="0"/>
          <w:numId w:val="17"/>
        </w:numPr>
        <w:contextualSpacing/>
        <w:rPr>
          <w:bCs/>
        </w:rPr>
      </w:pPr>
      <w:r w:rsidRPr="00380D70">
        <w:rPr>
          <w:b/>
          <w:bCs/>
          <w:u w:val="single"/>
        </w:rPr>
        <w:t>SALE (o</w:t>
      </w:r>
      <w:r>
        <w:rPr>
          <w:b/>
          <w:bCs/>
          <w:u w:val="single"/>
        </w:rPr>
        <w:t>f</w:t>
      </w:r>
      <w:r w:rsidRPr="00380D70">
        <w:rPr>
          <w:b/>
          <w:bCs/>
          <w:u w:val="single"/>
        </w:rPr>
        <w:t xml:space="preserve"> Hard or Soft Drugs), definition of</w:t>
      </w:r>
      <w:r w:rsidRPr="00380D70">
        <w:rPr>
          <w:bCs/>
        </w:rPr>
        <w:t>:</w:t>
      </w:r>
    </w:p>
    <w:p w14:paraId="464D08C2" w14:textId="77777777" w:rsidR="00663CA9" w:rsidRPr="00380D70" w:rsidRDefault="00663CA9" w:rsidP="00663CA9">
      <w:pPr>
        <w:spacing w:before="120" w:after="120"/>
        <w:ind w:left="720"/>
        <w:jc w:val="both"/>
      </w:pPr>
      <w:r w:rsidRPr="00380D70">
        <w:rPr>
          <w:b/>
        </w:rPr>
        <w:t>"Sale" means</w:t>
      </w:r>
      <w:r w:rsidRPr="00380D70">
        <w:t xml:space="preserve">:  An illegal </w:t>
      </w:r>
      <w:r w:rsidRPr="003F3590">
        <w:t>barter, exchange, or transfer for payment or promise of payment</w:t>
      </w:r>
      <w:r w:rsidRPr="00380D70">
        <w:t>, of a controlled substance, and each such transaction made by any person, whether for the benefit of the seller or on behalf of another.</w:t>
      </w:r>
    </w:p>
    <w:p w14:paraId="1455E541" w14:textId="77777777" w:rsidR="00663CA9" w:rsidRPr="003F3590" w:rsidRDefault="00663CA9" w:rsidP="00237032">
      <w:pPr>
        <w:pStyle w:val="ListParagraph"/>
        <w:numPr>
          <w:ilvl w:val="0"/>
          <w:numId w:val="22"/>
        </w:numPr>
        <w:spacing w:before="120" w:after="120"/>
        <w:ind w:left="1080"/>
        <w:contextualSpacing/>
        <w:jc w:val="both"/>
      </w:pPr>
      <w:r w:rsidRPr="003F3590">
        <w:t xml:space="preserve">Any action on behalf of another (as the </w:t>
      </w:r>
      <w:r w:rsidRPr="003F3590">
        <w:rPr>
          <w:b/>
        </w:rPr>
        <w:t>middleman or go-between</w:t>
      </w:r>
      <w:r w:rsidRPr="003F3590">
        <w:t>, acting for either the seller or the purchaser) in an illegal sale or purchase of a controlled substance, which includes being an active participant in the actual transfer of the drugs or assets involved, shall be deemed “Sale” and not “Purchase.”</w:t>
      </w:r>
    </w:p>
    <w:p w14:paraId="3E489BDF" w14:textId="77777777" w:rsidR="00663CA9" w:rsidRPr="00380D70" w:rsidRDefault="00663CA9" w:rsidP="00663CA9">
      <w:pPr>
        <w:pStyle w:val="ListParagraph"/>
        <w:spacing w:before="120" w:after="120"/>
        <w:ind w:left="1080"/>
        <w:contextualSpacing/>
        <w:jc w:val="both"/>
      </w:pPr>
    </w:p>
    <w:p w14:paraId="029088C4" w14:textId="77777777" w:rsidR="00663CA9" w:rsidRPr="00380D70" w:rsidRDefault="00663CA9" w:rsidP="00BE36EC">
      <w:pPr>
        <w:pStyle w:val="ListParagraph"/>
        <w:numPr>
          <w:ilvl w:val="0"/>
          <w:numId w:val="22"/>
        </w:numPr>
        <w:spacing w:before="120"/>
        <w:ind w:left="1080"/>
        <w:contextualSpacing/>
        <w:jc w:val="both"/>
        <w:rPr>
          <w:bCs/>
        </w:rPr>
      </w:pPr>
      <w:r w:rsidRPr="00380D70">
        <w:t xml:space="preserve">For information related to </w:t>
      </w:r>
      <w:r w:rsidRPr="00380D70">
        <w:rPr>
          <w:b/>
        </w:rPr>
        <w:t>employment in a state regulated, licensed, marijuana business enterprise</w:t>
      </w:r>
      <w:r w:rsidRPr="00380D70">
        <w:t xml:space="preserve">, </w:t>
      </w:r>
      <w:r w:rsidRPr="00380D70">
        <w:rPr>
          <w:b/>
        </w:rPr>
        <w:t>see</w:t>
      </w:r>
      <w:r w:rsidRPr="00380D70">
        <w:t xml:space="preserve"> definition of </w:t>
      </w:r>
      <w:r w:rsidRPr="008F457F">
        <w:rPr>
          <w:b/>
        </w:rPr>
        <w:t>“Marijuana</w:t>
      </w:r>
      <w:r>
        <w:rPr>
          <w:b/>
        </w:rPr>
        <w:t>.</w:t>
      </w:r>
      <w:r w:rsidRPr="008F457F">
        <w:rPr>
          <w:b/>
        </w:rPr>
        <w:t>”</w:t>
      </w:r>
      <w:r w:rsidRPr="00380D70">
        <w:t xml:space="preserve"> </w:t>
      </w:r>
    </w:p>
    <w:p w14:paraId="7DDB7701" w14:textId="77777777" w:rsidR="00663CA9" w:rsidRPr="00380D70" w:rsidRDefault="00663CA9" w:rsidP="00663CA9">
      <w:pPr>
        <w:rPr>
          <w:rFonts w:cs="Times New Roman"/>
          <w:bCs/>
        </w:rPr>
      </w:pPr>
    </w:p>
    <w:p w14:paraId="67715D38" w14:textId="77777777" w:rsidR="00663CA9" w:rsidRPr="00380D70" w:rsidRDefault="00663CA9" w:rsidP="00237032">
      <w:pPr>
        <w:pStyle w:val="ListParagraph"/>
        <w:numPr>
          <w:ilvl w:val="0"/>
          <w:numId w:val="13"/>
        </w:numPr>
        <w:contextualSpacing/>
        <w:rPr>
          <w:u w:val="single"/>
        </w:rPr>
      </w:pPr>
      <w:r w:rsidRPr="00380D70">
        <w:rPr>
          <w:b/>
          <w:bCs/>
          <w:u w:val="single"/>
        </w:rPr>
        <w:t xml:space="preserve">SOFT DRUG, definition of </w:t>
      </w:r>
      <w:r w:rsidRPr="00380D70">
        <w:rPr>
          <w:b/>
          <w:bCs/>
        </w:rPr>
        <w:t>:</w:t>
      </w:r>
    </w:p>
    <w:p w14:paraId="031227DB" w14:textId="77777777" w:rsidR="00663CA9" w:rsidRPr="00380D70" w:rsidRDefault="00663CA9" w:rsidP="00BE36EC">
      <w:pPr>
        <w:spacing w:before="120" w:after="120"/>
        <w:ind w:left="720"/>
        <w:jc w:val="both"/>
        <w:rPr>
          <w:rFonts w:cs="Times New Roman"/>
        </w:rPr>
      </w:pPr>
      <w:r w:rsidRPr="00380D70">
        <w:rPr>
          <w:rFonts w:cs="Times New Roman"/>
          <w:b/>
          <w:bCs/>
        </w:rPr>
        <w:t>Marijuana or Medical Marijuana in a quantity under eight (8) ounces, and any Schedule V controlled substance</w:t>
      </w:r>
      <w:r w:rsidRPr="00380D70">
        <w:rPr>
          <w:rFonts w:cs="Times New Roman"/>
        </w:rPr>
        <w:t xml:space="preserve">, </w:t>
      </w:r>
      <w:r w:rsidRPr="003F3590">
        <w:rPr>
          <w:rFonts w:cs="Times New Roman"/>
        </w:rPr>
        <w:t>except when</w:t>
      </w:r>
      <w:r w:rsidRPr="00380D70">
        <w:rPr>
          <w:rFonts w:cs="Times New Roman"/>
        </w:rPr>
        <w:t xml:space="preserve"> a Schedule V controlled substance is possessed or used pursuant to being dispensed by or under the direction or a person licensed or authorized by state or federal law to prescribe or administer the drug.</w:t>
      </w:r>
    </w:p>
    <w:p w14:paraId="6A8FAF5C" w14:textId="77777777" w:rsidR="00663CA9" w:rsidRPr="003F3590" w:rsidRDefault="00663CA9" w:rsidP="00BE36EC">
      <w:pPr>
        <w:pStyle w:val="ListParagraph"/>
        <w:numPr>
          <w:ilvl w:val="0"/>
          <w:numId w:val="23"/>
        </w:numPr>
        <w:ind w:left="1080"/>
        <w:contextualSpacing/>
        <w:jc w:val="both"/>
      </w:pPr>
      <w:r w:rsidRPr="003F3590">
        <w:rPr>
          <w:b/>
          <w:bCs/>
        </w:rPr>
        <w:lastRenderedPageBreak/>
        <w:t>Examples include</w:t>
      </w:r>
      <w:r w:rsidRPr="003F3590">
        <w:t>, but are not limited to the illegal use of: cough syrup with low dose codeine, Robitussin AC, Lyrica,</w:t>
      </w:r>
      <w:r w:rsidRPr="003F3590">
        <w:rPr>
          <w:color w:val="FF0000"/>
        </w:rPr>
        <w:t xml:space="preserve"> </w:t>
      </w:r>
      <w:r w:rsidRPr="003F3590">
        <w:t xml:space="preserve">and any use of Ganja, Marijuana or Medical Marijuana, or the possession of Marijuana or Medical Marijuana but only in a quantity less than eight (8) ounces.  </w:t>
      </w:r>
    </w:p>
    <w:p w14:paraId="25473C1C" w14:textId="77777777" w:rsidR="00663CA9" w:rsidRPr="003F3590" w:rsidRDefault="00663CA9" w:rsidP="00BE36EC">
      <w:pPr>
        <w:pStyle w:val="ListParagraph"/>
        <w:ind w:left="1080"/>
        <w:contextualSpacing/>
        <w:jc w:val="both"/>
      </w:pPr>
    </w:p>
    <w:p w14:paraId="38D9C6EE" w14:textId="77777777" w:rsidR="00663CA9" w:rsidRPr="003F3590" w:rsidRDefault="00663CA9" w:rsidP="00BE36EC">
      <w:pPr>
        <w:pStyle w:val="ListParagraph"/>
        <w:numPr>
          <w:ilvl w:val="0"/>
          <w:numId w:val="23"/>
        </w:numPr>
        <w:ind w:left="1080"/>
        <w:contextualSpacing/>
        <w:jc w:val="both"/>
      </w:pPr>
      <w:r w:rsidRPr="003F3590">
        <w:rPr>
          <w:b/>
        </w:rPr>
        <w:t>Drugs not included as Soft Drugs</w:t>
      </w:r>
      <w:r w:rsidRPr="003F3590">
        <w:t>:  The legal use of Schedule V “prescription” drugs by the person for whom the drug was legally prescribed.  (Note:  Medical Marijuana is never conside</w:t>
      </w:r>
      <w:r w:rsidR="001B43E8" w:rsidRPr="003F3590">
        <w:t>red a legal “prescription drug”</w:t>
      </w:r>
      <w:r w:rsidRPr="003F3590">
        <w:t>)</w:t>
      </w:r>
    </w:p>
    <w:p w14:paraId="15B15A40" w14:textId="77777777" w:rsidR="00663CA9" w:rsidRPr="003F3590" w:rsidRDefault="00663CA9" w:rsidP="00663CA9">
      <w:pPr>
        <w:spacing w:after="200" w:line="276" w:lineRule="auto"/>
        <w:rPr>
          <w:rFonts w:cs="Times New Roman"/>
          <w:b/>
          <w:bCs/>
        </w:rPr>
      </w:pPr>
    </w:p>
    <w:p w14:paraId="4FE00F28" w14:textId="77777777" w:rsidR="00663CA9" w:rsidRPr="008F457F" w:rsidRDefault="00663CA9" w:rsidP="00663CA9">
      <w:pPr>
        <w:pStyle w:val="BodyTextFirstIndent"/>
        <w:spacing w:after="0" w:line="276" w:lineRule="auto"/>
        <w:ind w:firstLine="0"/>
        <w:jc w:val="center"/>
        <w:rPr>
          <w:b/>
          <w:bCs/>
          <w:sz w:val="32"/>
          <w:szCs w:val="32"/>
          <w:u w:val="single"/>
        </w:rPr>
      </w:pPr>
      <w:r w:rsidRPr="008F457F">
        <w:rPr>
          <w:b/>
          <w:bCs/>
          <w:sz w:val="32"/>
          <w:szCs w:val="32"/>
          <w:u w:val="single"/>
        </w:rPr>
        <w:t>CRIMINAL CONVICTIONS INVOLVING OR RELATED TO</w:t>
      </w:r>
    </w:p>
    <w:p w14:paraId="61B25D6D" w14:textId="77777777" w:rsidR="00663CA9" w:rsidRPr="008F457F" w:rsidRDefault="00663CA9" w:rsidP="00663CA9">
      <w:pPr>
        <w:pStyle w:val="BodyTextFirstIndent"/>
        <w:spacing w:after="0" w:line="276" w:lineRule="auto"/>
        <w:ind w:firstLine="0"/>
        <w:jc w:val="center"/>
        <w:rPr>
          <w:b/>
          <w:bCs/>
          <w:sz w:val="32"/>
          <w:szCs w:val="32"/>
          <w:u w:val="single"/>
        </w:rPr>
      </w:pPr>
      <w:r w:rsidRPr="008F457F">
        <w:rPr>
          <w:b/>
          <w:bCs/>
          <w:sz w:val="32"/>
          <w:szCs w:val="32"/>
          <w:u w:val="single"/>
        </w:rPr>
        <w:t>ANY CONTROLLED SUBSTANCE</w:t>
      </w:r>
    </w:p>
    <w:p w14:paraId="12B70E05" w14:textId="77777777" w:rsidR="00663CA9" w:rsidRPr="00380D70" w:rsidRDefault="00663CA9" w:rsidP="00663CA9">
      <w:pPr>
        <w:pStyle w:val="BodyTextFirstIndent"/>
        <w:spacing w:after="0" w:line="276" w:lineRule="auto"/>
        <w:ind w:firstLine="0"/>
        <w:jc w:val="center"/>
        <w:rPr>
          <w:b/>
          <w:bCs/>
          <w:u w:val="single"/>
        </w:rPr>
      </w:pPr>
    </w:p>
    <w:p w14:paraId="13A18D1E" w14:textId="77777777" w:rsidR="00663CA9" w:rsidRPr="003F3590" w:rsidRDefault="00663CA9" w:rsidP="00237032">
      <w:pPr>
        <w:pStyle w:val="BodyTextFirstIndent"/>
        <w:numPr>
          <w:ilvl w:val="0"/>
          <w:numId w:val="7"/>
        </w:numPr>
        <w:spacing w:after="0"/>
        <w:jc w:val="both"/>
        <w:rPr>
          <w:color w:val="000000" w:themeColor="text1"/>
        </w:rPr>
      </w:pPr>
      <w:r w:rsidRPr="003F3590">
        <w:rPr>
          <w:b/>
          <w:bCs/>
          <w:color w:val="000000" w:themeColor="text1"/>
        </w:rPr>
        <w:t>NO FELONY CONVICTION, AT ANY AGE, INVOLVING HARD OR SOFT DRUGS</w:t>
      </w:r>
      <w:r w:rsidRPr="003F3590">
        <w:rPr>
          <w:color w:val="000000" w:themeColor="text1"/>
        </w:rPr>
        <w:t xml:space="preserve"> – </w:t>
      </w:r>
      <w:r w:rsidRPr="003F3590">
        <w:rPr>
          <w:b/>
          <w:color w:val="000000" w:themeColor="text1"/>
        </w:rPr>
        <w:t>LIFETIME DISQUALIFICATION:</w:t>
      </w:r>
    </w:p>
    <w:p w14:paraId="37AF6D53" w14:textId="77777777" w:rsidR="00663CA9" w:rsidRPr="003F3590" w:rsidRDefault="00663CA9" w:rsidP="00663CA9">
      <w:pPr>
        <w:pStyle w:val="BodyTextFirstIndent"/>
        <w:spacing w:before="120" w:after="0"/>
        <w:ind w:left="720" w:firstLine="0"/>
        <w:jc w:val="both"/>
      </w:pPr>
      <w:r w:rsidRPr="003F3590">
        <w:t xml:space="preserve">Any individual who </w:t>
      </w:r>
      <w:r w:rsidRPr="003F3590">
        <w:rPr>
          <w:b/>
        </w:rPr>
        <w:t>has ever been “convicted of” a felony offense</w:t>
      </w:r>
      <w:r w:rsidRPr="003F3590">
        <w:t xml:space="preserve"> involving or relating to any (controlled substance) hard drug or soft drug </w:t>
      </w:r>
      <w:r w:rsidRPr="003F3590">
        <w:rPr>
          <w:b/>
        </w:rPr>
        <w:t>will be disqualified</w:t>
      </w:r>
      <w:r w:rsidRPr="003F3590">
        <w:t>.  This includes the “adjudication” of a juvenile for a like offense that would be classified as a felony if committed by an adult.</w:t>
      </w:r>
    </w:p>
    <w:p w14:paraId="6001D02F" w14:textId="77777777" w:rsidR="00663CA9" w:rsidRPr="003F3590" w:rsidRDefault="00663CA9" w:rsidP="00663CA9">
      <w:pPr>
        <w:pStyle w:val="BodyTextFirstIndent"/>
        <w:spacing w:after="0"/>
        <w:ind w:left="360" w:firstLine="0"/>
      </w:pPr>
    </w:p>
    <w:p w14:paraId="409C7C68" w14:textId="77777777" w:rsidR="00663CA9" w:rsidRPr="003F3590" w:rsidRDefault="00663CA9" w:rsidP="005D2E75">
      <w:pPr>
        <w:pStyle w:val="BodyTextFirstIndent"/>
        <w:numPr>
          <w:ilvl w:val="0"/>
          <w:numId w:val="29"/>
        </w:numPr>
        <w:jc w:val="both"/>
        <w:rPr>
          <w:b/>
          <w:bCs/>
        </w:rPr>
      </w:pPr>
      <w:r w:rsidRPr="003F3590">
        <w:rPr>
          <w:b/>
          <w:bCs/>
        </w:rPr>
        <w:t>NO MISDEMEANOR CONVICTION – INVOLVING OR RELATED TO A CONTROLLED SUBSTANCE – WITHIN 120 MONTHS (10 Years) PRIOR TO APPLICATION</w:t>
      </w:r>
    </w:p>
    <w:p w14:paraId="4E5D79BF" w14:textId="77777777" w:rsidR="00663CA9" w:rsidRPr="003F3590" w:rsidRDefault="00663CA9" w:rsidP="005D2E75">
      <w:pPr>
        <w:pStyle w:val="BodyTextFirstIndent"/>
        <w:spacing w:after="0"/>
        <w:ind w:left="720" w:firstLine="0"/>
        <w:jc w:val="both"/>
        <w:rPr>
          <w:bCs/>
        </w:rPr>
      </w:pPr>
      <w:r w:rsidRPr="003F3590">
        <w:rPr>
          <w:bCs/>
        </w:rPr>
        <w:t xml:space="preserve">Any individual who has been </w:t>
      </w:r>
      <w:r w:rsidRPr="003F3590">
        <w:rPr>
          <w:b/>
          <w:bCs/>
        </w:rPr>
        <w:t>convicted of a misdemeanor offense</w:t>
      </w:r>
      <w:r w:rsidRPr="003F3590">
        <w:rPr>
          <w:bCs/>
        </w:rPr>
        <w:t xml:space="preserve"> involving or relating to any controlled substance (Hard or Soft Drug), </w:t>
      </w:r>
      <w:r w:rsidRPr="003F3590">
        <w:rPr>
          <w:b/>
          <w:bCs/>
        </w:rPr>
        <w:t>WITHIN the period of 120 Months (10 Years) prior to the date of application</w:t>
      </w:r>
      <w:r w:rsidRPr="003F3590">
        <w:rPr>
          <w:bCs/>
        </w:rPr>
        <w:t>, will be disqualified.  This includes the “adjudication” for a like offense that would be classified as a misdemeanor if committed by an adult.</w:t>
      </w:r>
    </w:p>
    <w:p w14:paraId="731477AA" w14:textId="77777777" w:rsidR="00663CA9" w:rsidRPr="003F3590" w:rsidRDefault="00663CA9" w:rsidP="005D2E75">
      <w:pPr>
        <w:pStyle w:val="BodyTextFirstIndent"/>
        <w:spacing w:after="0"/>
        <w:ind w:firstLine="0"/>
        <w:jc w:val="both"/>
        <w:rPr>
          <w:bCs/>
        </w:rPr>
      </w:pPr>
    </w:p>
    <w:p w14:paraId="733FA872" w14:textId="77777777" w:rsidR="00663CA9" w:rsidRPr="003F3590" w:rsidRDefault="00663CA9" w:rsidP="005D2E75">
      <w:pPr>
        <w:pStyle w:val="BodyTextFirstIndent"/>
        <w:numPr>
          <w:ilvl w:val="0"/>
          <w:numId w:val="30"/>
        </w:numPr>
        <w:jc w:val="both"/>
        <w:rPr>
          <w:b/>
          <w:bCs/>
        </w:rPr>
      </w:pPr>
      <w:bookmarkStart w:id="12" w:name="Misdemeanorover10years"/>
      <w:r w:rsidRPr="003F3590">
        <w:rPr>
          <w:b/>
          <w:bCs/>
        </w:rPr>
        <w:t>A MISDEMEANOR CONVICTION – INVOLVING OR RELATED TO A CONTROLLED SUBSTANCE – MORE THAN 120 MONTHS (10 Years) PRIOR TO APPLICATION</w:t>
      </w:r>
      <w:bookmarkEnd w:id="12"/>
      <w:r w:rsidRPr="003F3590">
        <w:rPr>
          <w:b/>
          <w:bCs/>
        </w:rPr>
        <w:t xml:space="preserve">  –  PRESUMPTIVE DISQUALIFICATION</w:t>
      </w:r>
    </w:p>
    <w:p w14:paraId="6C2E08A2" w14:textId="77777777" w:rsidR="00663CA9" w:rsidRPr="003F3590" w:rsidRDefault="00663CA9" w:rsidP="005D2E75">
      <w:pPr>
        <w:pStyle w:val="BodyTextFirstIndent"/>
        <w:spacing w:after="0"/>
        <w:ind w:left="720" w:firstLine="0"/>
        <w:jc w:val="both"/>
        <w:rPr>
          <w:bCs/>
        </w:rPr>
      </w:pPr>
      <w:r w:rsidRPr="003F3590">
        <w:rPr>
          <w:bCs/>
        </w:rPr>
        <w:t xml:space="preserve">Any individual who has been </w:t>
      </w:r>
      <w:r w:rsidRPr="003F3590">
        <w:rPr>
          <w:b/>
          <w:bCs/>
        </w:rPr>
        <w:t>convicted of a misdemeanor offense</w:t>
      </w:r>
      <w:r w:rsidRPr="003F3590">
        <w:rPr>
          <w:bCs/>
        </w:rPr>
        <w:t xml:space="preserve"> involving or relating to any controlled substance (Hard or Soft Drug), </w:t>
      </w:r>
      <w:r w:rsidRPr="003F3590">
        <w:rPr>
          <w:b/>
          <w:bCs/>
        </w:rPr>
        <w:t>MORE THAN 120 months (10 Years) prior to the date of application</w:t>
      </w:r>
      <w:r w:rsidRPr="003F3590">
        <w:rPr>
          <w:bCs/>
        </w:rPr>
        <w:t>, will be subject to a presumptive disqualification.  (This includes the “adjudication” for a like offense that would be classified as a misde</w:t>
      </w:r>
      <w:r w:rsidR="001B43E8" w:rsidRPr="003F3590">
        <w:rPr>
          <w:bCs/>
        </w:rPr>
        <w:t>meanor if committed by an adult</w:t>
      </w:r>
      <w:r w:rsidRPr="003F3590">
        <w:rPr>
          <w:bCs/>
        </w:rPr>
        <w:t>)</w:t>
      </w:r>
    </w:p>
    <w:p w14:paraId="3D0E2C5B" w14:textId="77777777" w:rsidR="00663CA9" w:rsidRPr="003F3590" w:rsidRDefault="00663CA9" w:rsidP="005D2E75">
      <w:pPr>
        <w:pStyle w:val="BodyTextFirstIndent"/>
        <w:spacing w:after="0"/>
        <w:ind w:left="720" w:firstLine="0"/>
        <w:jc w:val="both"/>
        <w:rPr>
          <w:b/>
          <w:bCs/>
        </w:rPr>
      </w:pPr>
    </w:p>
    <w:p w14:paraId="63C8827D" w14:textId="77777777" w:rsidR="00663CA9" w:rsidRPr="003F3590" w:rsidRDefault="00663CA9" w:rsidP="005D2E75">
      <w:pPr>
        <w:pStyle w:val="BodyTextFirstIndent"/>
        <w:spacing w:after="0"/>
        <w:ind w:left="720" w:firstLine="0"/>
        <w:jc w:val="both"/>
        <w:rPr>
          <w:bCs/>
        </w:rPr>
      </w:pPr>
      <w:r w:rsidRPr="003F3590">
        <w:rPr>
          <w:b/>
          <w:bCs/>
        </w:rPr>
        <w:t>However</w:t>
      </w:r>
      <w:r w:rsidRPr="003F3590">
        <w:rPr>
          <w:bCs/>
        </w:rPr>
        <w:t xml:space="preserve">, the individual so disqualified may request a </w:t>
      </w:r>
      <w:r w:rsidRPr="003F3590">
        <w:rPr>
          <w:b/>
          <w:bCs/>
        </w:rPr>
        <w:t>case by case review for exemption from disqualification</w:t>
      </w:r>
      <w:r w:rsidR="001B43E8" w:rsidRPr="003F3590">
        <w:rPr>
          <w:b/>
          <w:bCs/>
        </w:rPr>
        <w:t>.</w:t>
      </w:r>
    </w:p>
    <w:p w14:paraId="1E42D0AD" w14:textId="77777777" w:rsidR="00663CA9" w:rsidRDefault="00663CA9" w:rsidP="00663CA9">
      <w:pPr>
        <w:pStyle w:val="BodyTextFirstIndent"/>
        <w:spacing w:after="0" w:line="276" w:lineRule="auto"/>
        <w:ind w:firstLine="0"/>
        <w:jc w:val="center"/>
        <w:rPr>
          <w:bCs/>
        </w:rPr>
      </w:pPr>
    </w:p>
    <w:p w14:paraId="044C3978" w14:textId="77777777" w:rsidR="00663CA9" w:rsidRPr="008F457F" w:rsidRDefault="00663CA9" w:rsidP="00663CA9">
      <w:pPr>
        <w:pStyle w:val="BodyTextFirstIndent"/>
        <w:spacing w:after="0" w:line="276" w:lineRule="auto"/>
        <w:ind w:firstLine="0"/>
        <w:jc w:val="center"/>
        <w:rPr>
          <w:b/>
          <w:bCs/>
          <w:sz w:val="32"/>
          <w:szCs w:val="32"/>
          <w:u w:val="single"/>
        </w:rPr>
      </w:pPr>
      <w:r w:rsidRPr="008F457F">
        <w:rPr>
          <w:b/>
          <w:bCs/>
          <w:sz w:val="32"/>
          <w:szCs w:val="32"/>
          <w:u w:val="single"/>
        </w:rPr>
        <w:t>NO ILLEGAL DISTRIBUTION, SALE OR MANUFACTURE</w:t>
      </w:r>
    </w:p>
    <w:p w14:paraId="7B45620B" w14:textId="77777777" w:rsidR="00663CA9" w:rsidRPr="008F457F" w:rsidRDefault="00663CA9" w:rsidP="00663CA9">
      <w:pPr>
        <w:pStyle w:val="BodyTextFirstIndent"/>
        <w:spacing w:after="0" w:line="276" w:lineRule="auto"/>
        <w:ind w:firstLine="0"/>
        <w:jc w:val="center"/>
        <w:rPr>
          <w:b/>
          <w:bCs/>
          <w:sz w:val="32"/>
          <w:szCs w:val="32"/>
          <w:u w:val="single"/>
        </w:rPr>
      </w:pPr>
      <w:r w:rsidRPr="008F457F">
        <w:rPr>
          <w:b/>
          <w:bCs/>
          <w:sz w:val="32"/>
          <w:szCs w:val="32"/>
          <w:u w:val="single"/>
        </w:rPr>
        <w:t>OF HARD OR SOFT DRUGS</w:t>
      </w:r>
    </w:p>
    <w:p w14:paraId="2FCF3BB4" w14:textId="77777777" w:rsidR="00663CA9" w:rsidRPr="00380D70" w:rsidRDefault="00663CA9" w:rsidP="00663CA9">
      <w:pPr>
        <w:pStyle w:val="BodyTextFirstIndent"/>
        <w:spacing w:after="0"/>
        <w:ind w:firstLine="0"/>
        <w:rPr>
          <w:bCs/>
        </w:rPr>
      </w:pPr>
    </w:p>
    <w:p w14:paraId="3C323E09" w14:textId="77777777" w:rsidR="00663CA9" w:rsidRPr="00380D70" w:rsidRDefault="00663CA9" w:rsidP="00237032">
      <w:pPr>
        <w:pStyle w:val="BodyTextFirstIndent"/>
        <w:numPr>
          <w:ilvl w:val="0"/>
          <w:numId w:val="7"/>
        </w:numPr>
        <w:spacing w:after="0"/>
        <w:jc w:val="both"/>
        <w:rPr>
          <w:b/>
        </w:rPr>
      </w:pPr>
      <w:r w:rsidRPr="00380D70">
        <w:rPr>
          <w:b/>
          <w:bCs/>
          <w:u w:val="single"/>
        </w:rPr>
        <w:t xml:space="preserve">NO ILLEGAL DISTRIBUTION OF </w:t>
      </w:r>
      <w:r w:rsidRPr="00380D70">
        <w:rPr>
          <w:b/>
          <w:u w:val="single"/>
        </w:rPr>
        <w:t>HARD OR SOFT DRUGS:</w:t>
      </w:r>
    </w:p>
    <w:p w14:paraId="6E82AA58" w14:textId="77777777" w:rsidR="00663CA9" w:rsidRPr="00380D70" w:rsidRDefault="00663CA9" w:rsidP="005D2E75">
      <w:pPr>
        <w:pStyle w:val="BodyTextFirstIndent"/>
        <w:numPr>
          <w:ilvl w:val="2"/>
          <w:numId w:val="7"/>
        </w:numPr>
        <w:spacing w:after="0"/>
        <w:ind w:left="1080"/>
        <w:jc w:val="both"/>
        <w:rPr>
          <w:b/>
        </w:rPr>
      </w:pPr>
      <w:r w:rsidRPr="00380D70">
        <w:rPr>
          <w:b/>
          <w:u w:val="single"/>
        </w:rPr>
        <w:t>AT AGE 21 OR OLDER</w:t>
      </w:r>
      <w:r w:rsidRPr="00380D70">
        <w:rPr>
          <w:b/>
        </w:rPr>
        <w:t xml:space="preserve"> – LIFETIME DISQUALIFICATION.</w:t>
      </w:r>
    </w:p>
    <w:p w14:paraId="25CDF253" w14:textId="77777777" w:rsidR="00663CA9" w:rsidRPr="00380D70" w:rsidRDefault="00663CA9" w:rsidP="005D2E75">
      <w:pPr>
        <w:pStyle w:val="BodyTextFirstIndent"/>
        <w:numPr>
          <w:ilvl w:val="2"/>
          <w:numId w:val="7"/>
        </w:numPr>
        <w:spacing w:after="0"/>
        <w:ind w:left="1080"/>
        <w:jc w:val="both"/>
        <w:rPr>
          <w:b/>
        </w:rPr>
      </w:pPr>
      <w:r w:rsidRPr="00380D70">
        <w:rPr>
          <w:b/>
          <w:u w:val="single"/>
        </w:rPr>
        <w:t>WHILE UNDER AGE 21:</w:t>
      </w:r>
    </w:p>
    <w:p w14:paraId="68D61378" w14:textId="77777777" w:rsidR="00663CA9" w:rsidRPr="00380D70" w:rsidRDefault="00663CA9" w:rsidP="005D2E75">
      <w:pPr>
        <w:pStyle w:val="BodyTextFirstIndent"/>
        <w:numPr>
          <w:ilvl w:val="2"/>
          <w:numId w:val="28"/>
        </w:numPr>
        <w:spacing w:after="0"/>
        <w:ind w:left="1440"/>
        <w:jc w:val="both"/>
        <w:rPr>
          <w:b/>
        </w:rPr>
      </w:pPr>
      <w:r w:rsidRPr="00380D70">
        <w:rPr>
          <w:b/>
        </w:rPr>
        <w:lastRenderedPageBreak/>
        <w:t>Hard Drug Distribution – 120 MONTH (10-Year) DISQUALIFICATION</w:t>
      </w:r>
    </w:p>
    <w:p w14:paraId="77B5E112" w14:textId="77777777" w:rsidR="00663CA9" w:rsidRPr="00380D70" w:rsidRDefault="00663CA9" w:rsidP="005D2E75">
      <w:pPr>
        <w:pStyle w:val="BodyTextFirstIndent"/>
        <w:numPr>
          <w:ilvl w:val="2"/>
          <w:numId w:val="28"/>
        </w:numPr>
        <w:spacing w:after="0"/>
        <w:ind w:left="1440"/>
        <w:jc w:val="both"/>
        <w:rPr>
          <w:b/>
        </w:rPr>
      </w:pPr>
      <w:r w:rsidRPr="00380D70">
        <w:rPr>
          <w:b/>
        </w:rPr>
        <w:t>Soft Drug Distribution – 60 MONTH (5-Year) DISQUALIFICATION</w:t>
      </w:r>
    </w:p>
    <w:p w14:paraId="178860C2" w14:textId="77777777" w:rsidR="00663CA9" w:rsidRPr="00380D70" w:rsidRDefault="00663CA9" w:rsidP="005D2E75">
      <w:pPr>
        <w:pStyle w:val="BodyTextFirstIndent"/>
        <w:spacing w:before="120" w:after="0"/>
        <w:ind w:left="720" w:firstLine="0"/>
        <w:jc w:val="both"/>
      </w:pPr>
      <w:r w:rsidRPr="00380D70">
        <w:t xml:space="preserve">Within the age limits and time periods specified:  Any individual who has </w:t>
      </w:r>
      <w:r w:rsidRPr="00380D70">
        <w:rPr>
          <w:b/>
          <w:bCs/>
        </w:rPr>
        <w:t>provided, delivered, transferred, or transported</w:t>
      </w:r>
      <w:r w:rsidRPr="00380D70">
        <w:t xml:space="preserve"> any hard or soft drugs </w:t>
      </w:r>
      <w:r w:rsidRPr="00380D70">
        <w:rPr>
          <w:b/>
        </w:rPr>
        <w:t>to or for another person</w:t>
      </w:r>
      <w:r w:rsidRPr="00380D70">
        <w:t>, either with or without remuneration, barter, or exchange, will be disqualified.</w:t>
      </w:r>
    </w:p>
    <w:p w14:paraId="65F4B7A2" w14:textId="77777777" w:rsidR="00663CA9" w:rsidRDefault="00663CA9" w:rsidP="00663CA9">
      <w:pPr>
        <w:pStyle w:val="BodyTextFirstIndent"/>
        <w:spacing w:after="0"/>
        <w:ind w:left="720" w:firstLine="0"/>
        <w:jc w:val="both"/>
      </w:pPr>
    </w:p>
    <w:p w14:paraId="7835B4CA" w14:textId="77777777" w:rsidR="00663CA9" w:rsidRPr="00380D70" w:rsidRDefault="00663CA9" w:rsidP="00663CA9">
      <w:pPr>
        <w:pStyle w:val="BodyTextFirstIndent"/>
        <w:spacing w:after="0"/>
        <w:ind w:left="720" w:firstLine="0"/>
        <w:jc w:val="both"/>
      </w:pPr>
      <w:r w:rsidRPr="00380D70">
        <w:t xml:space="preserve">“Soft Drug” includes any </w:t>
      </w:r>
      <w:r w:rsidRPr="003F3590">
        <w:t>Marijuana, Medical Marijuana, products or edibles containing Marijuana. (See below for more information regarding a limited exception for 1 ounce or less of marijuana, and for information regarding employment in a state regulated Marijuana</w:t>
      </w:r>
      <w:r w:rsidRPr="00380D70">
        <w:t xml:space="preserve"> business.)   </w:t>
      </w:r>
    </w:p>
    <w:p w14:paraId="3F659BA6" w14:textId="77777777" w:rsidR="00663CA9" w:rsidRDefault="00663CA9" w:rsidP="00663CA9">
      <w:pPr>
        <w:pStyle w:val="BodyTextFirstIndent"/>
        <w:ind w:left="720" w:firstLine="0"/>
        <w:jc w:val="both"/>
      </w:pPr>
    </w:p>
    <w:p w14:paraId="3811094B" w14:textId="77777777" w:rsidR="00663CA9" w:rsidRPr="00380D70" w:rsidRDefault="00663CA9" w:rsidP="00663CA9">
      <w:pPr>
        <w:pStyle w:val="BodyTextFirstIndent"/>
        <w:ind w:left="720" w:firstLine="0"/>
        <w:jc w:val="both"/>
      </w:pPr>
      <w:r w:rsidRPr="00380D70">
        <w:t xml:space="preserve">Illegal distribution of drugs includes being the </w:t>
      </w:r>
      <w:r w:rsidRPr="00380D70">
        <w:rPr>
          <w:b/>
        </w:rPr>
        <w:t>middleman, go between, or “doing a favor for a friend”</w:t>
      </w:r>
      <w:r w:rsidRPr="00380D70">
        <w:t xml:space="preserve"> in a drug transaction by </w:t>
      </w:r>
      <w:r w:rsidRPr="00380D70">
        <w:rPr>
          <w:b/>
        </w:rPr>
        <w:t>actively transferring the drugs from one person to another</w:t>
      </w:r>
      <w:r w:rsidRPr="00380D70">
        <w:t xml:space="preserve"> even if the “middleman” receives no benefit from the drug transaction.  </w:t>
      </w:r>
    </w:p>
    <w:p w14:paraId="009E61DC" w14:textId="77777777" w:rsidR="00663CA9" w:rsidRPr="003F3590" w:rsidRDefault="00663CA9" w:rsidP="00237032">
      <w:pPr>
        <w:pStyle w:val="NoSpacing"/>
        <w:numPr>
          <w:ilvl w:val="1"/>
          <w:numId w:val="30"/>
        </w:numPr>
      </w:pPr>
      <w:r w:rsidRPr="005068BF">
        <w:t xml:space="preserve">An individual who engaged in the “distribution” of </w:t>
      </w:r>
      <w:r w:rsidRPr="003F3590">
        <w:rPr>
          <w:b/>
        </w:rPr>
        <w:t>Hard or Soft Drugs at age 21 or above</w:t>
      </w:r>
      <w:r w:rsidRPr="003F3590">
        <w:t xml:space="preserve"> will be subject to a </w:t>
      </w:r>
      <w:r w:rsidRPr="003F3590">
        <w:rPr>
          <w:b/>
        </w:rPr>
        <w:t>Lifetime Disqualification.</w:t>
      </w:r>
    </w:p>
    <w:p w14:paraId="571CDFB4" w14:textId="77777777" w:rsidR="00663CA9" w:rsidRPr="003F3590" w:rsidRDefault="00663CA9" w:rsidP="00663CA9">
      <w:pPr>
        <w:pStyle w:val="NoSpacing"/>
        <w:ind w:left="1440"/>
      </w:pPr>
    </w:p>
    <w:p w14:paraId="09BEF1BC" w14:textId="77777777" w:rsidR="00663CA9" w:rsidRPr="003F3590" w:rsidRDefault="00663CA9" w:rsidP="005D2E75">
      <w:pPr>
        <w:pStyle w:val="NoSpacing"/>
        <w:numPr>
          <w:ilvl w:val="1"/>
          <w:numId w:val="30"/>
        </w:numPr>
        <w:jc w:val="both"/>
      </w:pPr>
      <w:r w:rsidRPr="003F3590">
        <w:t xml:space="preserve">An individual who engaged in the “distribution” of </w:t>
      </w:r>
      <w:r w:rsidRPr="003F3590">
        <w:rPr>
          <w:b/>
        </w:rPr>
        <w:t xml:space="preserve">Hard Drugs while both under the age of 21 </w:t>
      </w:r>
      <w:r w:rsidRPr="003F3590">
        <w:t>and during the</w:t>
      </w:r>
      <w:r w:rsidRPr="003F3590">
        <w:rPr>
          <w:b/>
        </w:rPr>
        <w:t xml:space="preserve"> 120 months prior to application</w:t>
      </w:r>
      <w:r w:rsidRPr="003F3590">
        <w:t>, will be disqualified.</w:t>
      </w:r>
    </w:p>
    <w:p w14:paraId="7D4C631A" w14:textId="77777777" w:rsidR="00663CA9" w:rsidRPr="003F3590" w:rsidRDefault="00663CA9" w:rsidP="005D2E75">
      <w:pPr>
        <w:pStyle w:val="NoSpacing"/>
        <w:jc w:val="both"/>
      </w:pPr>
    </w:p>
    <w:p w14:paraId="7682EA48" w14:textId="77777777" w:rsidR="00663CA9" w:rsidRPr="003F3590" w:rsidRDefault="00663CA9" w:rsidP="005D2E75">
      <w:pPr>
        <w:pStyle w:val="NoSpacing"/>
        <w:numPr>
          <w:ilvl w:val="1"/>
          <w:numId w:val="30"/>
        </w:numPr>
        <w:jc w:val="both"/>
      </w:pPr>
      <w:r w:rsidRPr="003F3590">
        <w:t xml:space="preserve">An individual who engaged in the “distribution” of </w:t>
      </w:r>
      <w:r w:rsidRPr="003F3590">
        <w:rPr>
          <w:b/>
        </w:rPr>
        <w:t xml:space="preserve">Soft Drugs while both under the age of 21 </w:t>
      </w:r>
      <w:r w:rsidRPr="003F3590">
        <w:t>and during the</w:t>
      </w:r>
      <w:r w:rsidRPr="003F3590">
        <w:rPr>
          <w:b/>
        </w:rPr>
        <w:t xml:space="preserve"> 60 months prior to application,</w:t>
      </w:r>
      <w:r w:rsidRPr="003F3590">
        <w:t xml:space="preserve"> will be disqualified.</w:t>
      </w:r>
    </w:p>
    <w:p w14:paraId="1762C684" w14:textId="77777777" w:rsidR="00663CA9" w:rsidRPr="003F3590" w:rsidRDefault="00663CA9" w:rsidP="005D2E75">
      <w:pPr>
        <w:pStyle w:val="NoSpacing"/>
        <w:jc w:val="both"/>
        <w:rPr>
          <w:b/>
        </w:rPr>
      </w:pPr>
    </w:p>
    <w:p w14:paraId="43668142" w14:textId="77777777" w:rsidR="00663CA9" w:rsidRPr="003F3590" w:rsidRDefault="00663CA9" w:rsidP="005D2E75">
      <w:pPr>
        <w:pStyle w:val="NoSpacing"/>
        <w:numPr>
          <w:ilvl w:val="1"/>
          <w:numId w:val="30"/>
        </w:numPr>
        <w:jc w:val="both"/>
      </w:pPr>
      <w:r w:rsidRPr="003F3590">
        <w:rPr>
          <w:b/>
        </w:rPr>
        <w:t xml:space="preserve">Illegal distribution of any Hard or Soft Drug including Marijuana, in any quantity, </w:t>
      </w:r>
      <w:r w:rsidRPr="003F3590">
        <w:t xml:space="preserve">to or for another person that </w:t>
      </w:r>
      <w:r w:rsidRPr="003F3590">
        <w:rPr>
          <w:b/>
        </w:rPr>
        <w:t>did involve any payment, barter or exchange</w:t>
      </w:r>
      <w:r w:rsidRPr="003F3590">
        <w:t xml:space="preserve"> is also considered a </w:t>
      </w:r>
      <w:r w:rsidRPr="003F3590">
        <w:rPr>
          <w:b/>
        </w:rPr>
        <w:t>“Sale” of drugs</w:t>
      </w:r>
      <w:r w:rsidRPr="003F3590">
        <w:t xml:space="preserve"> and not “Distribution”. (See below for information regarding “No Illegal Sale o</w:t>
      </w:r>
      <w:r w:rsidR="001B43E8" w:rsidRPr="003F3590">
        <w:t>f Hard or Soft Drugs”</w:t>
      </w:r>
      <w:r w:rsidRPr="003F3590">
        <w:t>)</w:t>
      </w:r>
    </w:p>
    <w:p w14:paraId="4E798982" w14:textId="77777777" w:rsidR="00663CA9" w:rsidRPr="005068BF" w:rsidRDefault="00663CA9" w:rsidP="005D2E75">
      <w:pPr>
        <w:pStyle w:val="NoSpacing"/>
        <w:jc w:val="both"/>
      </w:pPr>
    </w:p>
    <w:p w14:paraId="279D1379" w14:textId="77777777" w:rsidR="00663CA9" w:rsidRDefault="00663CA9" w:rsidP="005D2E75">
      <w:pPr>
        <w:pStyle w:val="NoSpacing"/>
        <w:numPr>
          <w:ilvl w:val="1"/>
          <w:numId w:val="30"/>
        </w:numPr>
        <w:jc w:val="both"/>
      </w:pPr>
      <w:r w:rsidRPr="003F3590">
        <w:rPr>
          <w:b/>
        </w:rPr>
        <w:t>Limited Marijuana Exception</w:t>
      </w:r>
      <w:r w:rsidRPr="003F3590">
        <w:t xml:space="preserve">:  The “distribution” of one </w:t>
      </w:r>
      <w:r w:rsidRPr="003F3590">
        <w:rPr>
          <w:b/>
        </w:rPr>
        <w:t xml:space="preserve">(1) ounce or less of Marijuana, </w:t>
      </w:r>
      <w:r w:rsidRPr="003F3590">
        <w:t>that did</w:t>
      </w:r>
      <w:r w:rsidRPr="003F3590">
        <w:rPr>
          <w:b/>
        </w:rPr>
        <w:t xml:space="preserve"> not involve</w:t>
      </w:r>
      <w:r w:rsidRPr="00DC7018">
        <w:rPr>
          <w:b/>
        </w:rPr>
        <w:t xml:space="preserve"> any payment, barter or exchange </w:t>
      </w:r>
      <w:r w:rsidRPr="00440D75">
        <w:t>(e.g. “sharing a joint”), shall be</w:t>
      </w:r>
      <w:r w:rsidRPr="00DC7018">
        <w:rPr>
          <w:b/>
        </w:rPr>
        <w:t xml:space="preserve"> deemed “Use” or “Possession” and not “Distribution</w:t>
      </w:r>
      <w:r w:rsidR="001B43E8">
        <w:rPr>
          <w:b/>
        </w:rPr>
        <w:t>,</w:t>
      </w:r>
      <w:r w:rsidRPr="00DC7018">
        <w:rPr>
          <w:b/>
        </w:rPr>
        <w:t>”</w:t>
      </w:r>
      <w:r w:rsidRPr="005068BF">
        <w:t xml:space="preserve"> and is subject to a 3-yea</w:t>
      </w:r>
      <w:r>
        <w:t>r disqualification time period.</w:t>
      </w:r>
    </w:p>
    <w:p w14:paraId="5000DB3A" w14:textId="77777777" w:rsidR="00663CA9" w:rsidRPr="005068BF" w:rsidRDefault="00663CA9" w:rsidP="005D2E75">
      <w:pPr>
        <w:pStyle w:val="NoSpacing"/>
        <w:jc w:val="both"/>
      </w:pPr>
    </w:p>
    <w:p w14:paraId="4BE72AD8" w14:textId="77777777" w:rsidR="00663CA9" w:rsidRPr="005068BF" w:rsidRDefault="00663CA9" w:rsidP="005D2E75">
      <w:pPr>
        <w:pStyle w:val="NoSpacing"/>
        <w:numPr>
          <w:ilvl w:val="1"/>
          <w:numId w:val="30"/>
        </w:numPr>
        <w:jc w:val="both"/>
        <w:rPr>
          <w:rStyle w:val="Hyperlink"/>
          <w:rFonts w:cstheme="minorBidi"/>
          <w:color w:val="auto"/>
          <w:u w:val="none"/>
        </w:rPr>
      </w:pPr>
      <w:r w:rsidRPr="00DC7018">
        <w:rPr>
          <w:b/>
        </w:rPr>
        <w:t xml:space="preserve">Employment in </w:t>
      </w:r>
      <w:r>
        <w:rPr>
          <w:b/>
        </w:rPr>
        <w:t xml:space="preserve">a </w:t>
      </w:r>
      <w:r w:rsidRPr="00DC7018">
        <w:rPr>
          <w:b/>
        </w:rPr>
        <w:t>State Regulated Marijuana Business</w:t>
      </w:r>
      <w:r w:rsidRPr="005068BF">
        <w:t xml:space="preserve">: For information regarding employment in a state regulated Marijuana business enterprise, please see the definition of </w:t>
      </w:r>
      <w:r w:rsidRPr="005068BF">
        <w:fldChar w:fldCharType="begin"/>
      </w:r>
      <w:r w:rsidRPr="005068BF">
        <w:instrText xml:space="preserve"> HYPERLINK \l "MarijuanaDef" </w:instrText>
      </w:r>
      <w:r w:rsidRPr="005068BF">
        <w:fldChar w:fldCharType="separate"/>
      </w:r>
      <w:r w:rsidRPr="005068BF">
        <w:rPr>
          <w:rStyle w:val="Hyperlink"/>
          <w:rFonts w:cstheme="minorBidi"/>
          <w:color w:val="auto"/>
          <w:u w:val="none"/>
        </w:rPr>
        <w:t>“Marijuana.”</w:t>
      </w:r>
    </w:p>
    <w:p w14:paraId="7E637416" w14:textId="77777777" w:rsidR="00663CA9" w:rsidRPr="005068BF" w:rsidRDefault="00663CA9" w:rsidP="005D2E75">
      <w:pPr>
        <w:pStyle w:val="NoSpacing"/>
        <w:jc w:val="both"/>
      </w:pPr>
      <w:r w:rsidRPr="005068BF">
        <w:rPr>
          <w:rStyle w:val="Hyperlink"/>
          <w:rFonts w:cstheme="minorBidi"/>
          <w:color w:val="auto"/>
          <w:u w:val="none"/>
        </w:rPr>
        <w:fldChar w:fldCharType="end"/>
      </w:r>
    </w:p>
    <w:p w14:paraId="4869651B" w14:textId="77777777" w:rsidR="00663CA9" w:rsidRPr="00380D70" w:rsidRDefault="00663CA9" w:rsidP="00237032">
      <w:pPr>
        <w:pStyle w:val="BodyTextFirstIndent"/>
        <w:numPr>
          <w:ilvl w:val="0"/>
          <w:numId w:val="7"/>
        </w:numPr>
        <w:spacing w:after="0"/>
        <w:jc w:val="both"/>
        <w:rPr>
          <w:b/>
        </w:rPr>
      </w:pPr>
      <w:r w:rsidRPr="00380D70">
        <w:rPr>
          <w:b/>
          <w:bCs/>
          <w:u w:val="single"/>
        </w:rPr>
        <w:t xml:space="preserve">NO ILLEGAL SALE OF </w:t>
      </w:r>
      <w:r w:rsidRPr="00380D70">
        <w:rPr>
          <w:b/>
          <w:u w:val="single"/>
        </w:rPr>
        <w:t>HARD OR SOFT DRUGS:</w:t>
      </w:r>
    </w:p>
    <w:p w14:paraId="0E58930E" w14:textId="77777777" w:rsidR="00663CA9" w:rsidRPr="00380D70" w:rsidRDefault="00663CA9" w:rsidP="00237032">
      <w:pPr>
        <w:pStyle w:val="BodyTextFirstIndent"/>
        <w:numPr>
          <w:ilvl w:val="2"/>
          <w:numId w:val="7"/>
        </w:numPr>
        <w:spacing w:after="0"/>
        <w:ind w:left="1080"/>
        <w:jc w:val="both"/>
        <w:rPr>
          <w:b/>
        </w:rPr>
      </w:pPr>
      <w:r w:rsidRPr="00380D70">
        <w:rPr>
          <w:b/>
          <w:u w:val="single"/>
        </w:rPr>
        <w:t>AT AGE 21 OR OLDER</w:t>
      </w:r>
      <w:r w:rsidRPr="00380D70">
        <w:rPr>
          <w:b/>
        </w:rPr>
        <w:t xml:space="preserve"> – LIFETIME DISQUALIFICATION.</w:t>
      </w:r>
    </w:p>
    <w:p w14:paraId="770E362E" w14:textId="77777777" w:rsidR="00663CA9" w:rsidRPr="00380D70" w:rsidRDefault="00663CA9" w:rsidP="00237032">
      <w:pPr>
        <w:pStyle w:val="BodyTextFirstIndent"/>
        <w:numPr>
          <w:ilvl w:val="2"/>
          <w:numId w:val="7"/>
        </w:numPr>
        <w:spacing w:after="0"/>
        <w:ind w:left="1080"/>
        <w:jc w:val="both"/>
        <w:rPr>
          <w:b/>
        </w:rPr>
      </w:pPr>
      <w:r w:rsidRPr="00380D70">
        <w:rPr>
          <w:b/>
          <w:u w:val="single"/>
        </w:rPr>
        <w:t>WHILE UNDER AGE 21:</w:t>
      </w:r>
    </w:p>
    <w:p w14:paraId="77418874" w14:textId="77777777" w:rsidR="00663CA9" w:rsidRPr="00380D70" w:rsidRDefault="00663CA9" w:rsidP="00237032">
      <w:pPr>
        <w:pStyle w:val="BodyTextFirstIndent"/>
        <w:numPr>
          <w:ilvl w:val="2"/>
          <w:numId w:val="28"/>
        </w:numPr>
        <w:spacing w:after="0"/>
        <w:ind w:left="1440"/>
        <w:jc w:val="both"/>
        <w:rPr>
          <w:b/>
        </w:rPr>
      </w:pPr>
      <w:r w:rsidRPr="00380D70">
        <w:rPr>
          <w:b/>
        </w:rPr>
        <w:t>Hard Drug Sale – 120 MONTH (10-Year) DISQUALIFICATION</w:t>
      </w:r>
    </w:p>
    <w:p w14:paraId="281CD330" w14:textId="77777777" w:rsidR="00663CA9" w:rsidRPr="00380D70" w:rsidRDefault="00663CA9" w:rsidP="00237032">
      <w:pPr>
        <w:pStyle w:val="BodyTextFirstIndent"/>
        <w:numPr>
          <w:ilvl w:val="2"/>
          <w:numId w:val="28"/>
        </w:numPr>
        <w:ind w:left="1440"/>
        <w:jc w:val="both"/>
        <w:rPr>
          <w:b/>
        </w:rPr>
      </w:pPr>
      <w:r w:rsidRPr="00380D70">
        <w:rPr>
          <w:b/>
        </w:rPr>
        <w:t>Soft Drug Sale – 60 MONTH (5-Year) DISQUALIFICATION</w:t>
      </w:r>
    </w:p>
    <w:p w14:paraId="74DE9474" w14:textId="77777777" w:rsidR="00663CA9" w:rsidRPr="003F3590" w:rsidRDefault="00663CA9" w:rsidP="00663CA9">
      <w:pPr>
        <w:spacing w:after="120"/>
        <w:ind w:left="720" w:right="14"/>
        <w:jc w:val="both"/>
        <w:rPr>
          <w:rFonts w:cs="Times New Roman"/>
          <w:b/>
          <w:bCs/>
        </w:rPr>
      </w:pPr>
      <w:r w:rsidRPr="008F457F">
        <w:t>Within the age limits and time periods specified:  A</w:t>
      </w:r>
      <w:r w:rsidRPr="008F457F">
        <w:rPr>
          <w:rFonts w:cs="Times New Roman"/>
        </w:rPr>
        <w:t xml:space="preserve">ny individual </w:t>
      </w:r>
      <w:r w:rsidRPr="003F3590">
        <w:rPr>
          <w:rFonts w:cs="Times New Roman"/>
        </w:rPr>
        <w:t xml:space="preserve">who </w:t>
      </w:r>
      <w:r w:rsidRPr="003F3590">
        <w:rPr>
          <w:rFonts w:cs="Times New Roman"/>
          <w:b/>
        </w:rPr>
        <w:t xml:space="preserve">has </w:t>
      </w:r>
      <w:r w:rsidRPr="003F3590">
        <w:rPr>
          <w:rFonts w:cs="Times New Roman"/>
          <w:b/>
          <w:bCs/>
        </w:rPr>
        <w:t xml:space="preserve">ever illegally provided, delivered, or transported  hard or soft drugs, including any marijuana or medical marijuana </w:t>
      </w:r>
      <w:r w:rsidRPr="003F3590">
        <w:rPr>
          <w:rFonts w:cs="Times New Roman"/>
        </w:rPr>
        <w:t xml:space="preserve">that involved </w:t>
      </w:r>
      <w:r w:rsidRPr="003F3590">
        <w:rPr>
          <w:rFonts w:cs="Times New Roman"/>
          <w:b/>
          <w:bCs/>
        </w:rPr>
        <w:t>any barter, exchange, or transfer or promise of payment</w:t>
      </w:r>
      <w:r w:rsidRPr="003F3590">
        <w:rPr>
          <w:rFonts w:cs="Times New Roman"/>
          <w:bCs/>
        </w:rPr>
        <w:t>,</w:t>
      </w:r>
      <w:r w:rsidRPr="003F3590">
        <w:rPr>
          <w:rFonts w:cs="Times New Roman"/>
          <w:b/>
          <w:bCs/>
        </w:rPr>
        <w:t xml:space="preserve"> </w:t>
      </w:r>
      <w:r w:rsidRPr="003F3590">
        <w:rPr>
          <w:rFonts w:cs="Times New Roman"/>
        </w:rPr>
        <w:t>will be disqualified</w:t>
      </w:r>
      <w:r w:rsidRPr="003F3590">
        <w:rPr>
          <w:rFonts w:cs="Times New Roman"/>
          <w:b/>
          <w:bCs/>
        </w:rPr>
        <w:t>.</w:t>
      </w:r>
    </w:p>
    <w:p w14:paraId="19F212F0" w14:textId="77777777" w:rsidR="00663CA9" w:rsidRPr="003F3590" w:rsidRDefault="00663CA9" w:rsidP="00237032">
      <w:pPr>
        <w:pStyle w:val="NoSpacing"/>
        <w:numPr>
          <w:ilvl w:val="0"/>
          <w:numId w:val="34"/>
        </w:numPr>
      </w:pPr>
      <w:r w:rsidRPr="003F3590">
        <w:t xml:space="preserve">An individual who engaged in the “Sale” of </w:t>
      </w:r>
      <w:r w:rsidRPr="003F3590">
        <w:rPr>
          <w:b/>
        </w:rPr>
        <w:t>Hard or Soft Drugs</w:t>
      </w:r>
      <w:r w:rsidRPr="003F3590">
        <w:t xml:space="preserve"> </w:t>
      </w:r>
      <w:r w:rsidRPr="003F3590">
        <w:rPr>
          <w:b/>
        </w:rPr>
        <w:t>at age 21 or above</w:t>
      </w:r>
      <w:r w:rsidRPr="003F3590">
        <w:t xml:space="preserve"> will be subject to a </w:t>
      </w:r>
      <w:r w:rsidRPr="003F3590">
        <w:rPr>
          <w:b/>
        </w:rPr>
        <w:t>Lifetime Disqualification.</w:t>
      </w:r>
    </w:p>
    <w:p w14:paraId="76CD5122" w14:textId="77777777" w:rsidR="00663CA9" w:rsidRPr="00F31D09" w:rsidRDefault="00663CA9" w:rsidP="00663CA9">
      <w:pPr>
        <w:pStyle w:val="NoSpacing"/>
        <w:ind w:left="720"/>
      </w:pPr>
    </w:p>
    <w:p w14:paraId="3DAE7E49" w14:textId="77777777" w:rsidR="00663CA9" w:rsidRDefault="00663CA9" w:rsidP="005D2E75">
      <w:pPr>
        <w:pStyle w:val="NoSpacing"/>
        <w:numPr>
          <w:ilvl w:val="0"/>
          <w:numId w:val="34"/>
        </w:numPr>
        <w:jc w:val="both"/>
      </w:pPr>
      <w:r w:rsidRPr="00390079">
        <w:lastRenderedPageBreak/>
        <w:t xml:space="preserve">An individual who engaged in the “Sale” of </w:t>
      </w:r>
      <w:r w:rsidRPr="00390079">
        <w:rPr>
          <w:b/>
          <w:u w:val="single"/>
        </w:rPr>
        <w:t>Hard Drugs</w:t>
      </w:r>
      <w:r w:rsidRPr="00390079">
        <w:t xml:space="preserve"> </w:t>
      </w:r>
      <w:r w:rsidRPr="00390079">
        <w:rPr>
          <w:b/>
        </w:rPr>
        <w:t>while both under the age of 21</w:t>
      </w:r>
      <w:r w:rsidRPr="00390079">
        <w:t xml:space="preserve"> </w:t>
      </w:r>
      <w:r w:rsidRPr="00390079">
        <w:rPr>
          <w:u w:val="single"/>
        </w:rPr>
        <w:t>and</w:t>
      </w:r>
      <w:r w:rsidRPr="00390079">
        <w:t xml:space="preserve"> during the </w:t>
      </w:r>
      <w:r w:rsidRPr="00390079">
        <w:rPr>
          <w:b/>
        </w:rPr>
        <w:t xml:space="preserve">120 </w:t>
      </w:r>
      <w:r>
        <w:rPr>
          <w:b/>
        </w:rPr>
        <w:t>m</w:t>
      </w:r>
      <w:r w:rsidRPr="00390079">
        <w:rPr>
          <w:b/>
        </w:rPr>
        <w:t xml:space="preserve">onths prior to application, </w:t>
      </w:r>
      <w:r w:rsidRPr="00390079">
        <w:t>will be disqualified.</w:t>
      </w:r>
    </w:p>
    <w:p w14:paraId="6A2F96F3" w14:textId="77777777" w:rsidR="00663CA9" w:rsidRDefault="00663CA9" w:rsidP="005D2E75">
      <w:pPr>
        <w:pStyle w:val="NoSpacing"/>
        <w:ind w:left="720"/>
        <w:jc w:val="both"/>
      </w:pPr>
    </w:p>
    <w:p w14:paraId="3EBEDFB7" w14:textId="77777777" w:rsidR="00663CA9" w:rsidRPr="00F31D09" w:rsidRDefault="00663CA9" w:rsidP="005D2E75">
      <w:pPr>
        <w:pStyle w:val="NoSpacing"/>
        <w:numPr>
          <w:ilvl w:val="0"/>
          <w:numId w:val="34"/>
        </w:numPr>
        <w:jc w:val="both"/>
      </w:pPr>
      <w:r w:rsidRPr="00390079">
        <w:t xml:space="preserve">An individual who engaged in the “Sale” of </w:t>
      </w:r>
      <w:r w:rsidRPr="00390079">
        <w:rPr>
          <w:b/>
          <w:u w:val="single"/>
        </w:rPr>
        <w:t>Soft Drugs</w:t>
      </w:r>
      <w:r w:rsidRPr="00390079">
        <w:t xml:space="preserve"> </w:t>
      </w:r>
      <w:r w:rsidRPr="00390079">
        <w:rPr>
          <w:b/>
        </w:rPr>
        <w:t>while both under the age of 21</w:t>
      </w:r>
      <w:r w:rsidRPr="00390079">
        <w:t xml:space="preserve"> </w:t>
      </w:r>
      <w:r w:rsidRPr="00390079">
        <w:rPr>
          <w:u w:val="single"/>
        </w:rPr>
        <w:t>and</w:t>
      </w:r>
      <w:r w:rsidRPr="00390079">
        <w:t xml:space="preserve"> during the </w:t>
      </w:r>
      <w:r w:rsidRPr="00390079">
        <w:rPr>
          <w:b/>
        </w:rPr>
        <w:t xml:space="preserve">60 </w:t>
      </w:r>
      <w:r>
        <w:rPr>
          <w:b/>
        </w:rPr>
        <w:t>m</w:t>
      </w:r>
      <w:r w:rsidRPr="00390079">
        <w:rPr>
          <w:b/>
        </w:rPr>
        <w:t xml:space="preserve">onths prior to application, </w:t>
      </w:r>
      <w:r w:rsidRPr="00390079">
        <w:t>will be disqualified.</w:t>
      </w:r>
      <w:r>
        <w:t xml:space="preserve"> </w:t>
      </w:r>
      <w:r w:rsidRPr="00F31D09">
        <w:rPr>
          <w:rFonts w:cs="Times New Roman"/>
        </w:rPr>
        <w:t xml:space="preserve">Illegal drug sale includes being the </w:t>
      </w:r>
      <w:r w:rsidRPr="00F31D09">
        <w:rPr>
          <w:rFonts w:cs="Times New Roman"/>
          <w:b/>
          <w:bCs/>
          <w:u w:val="single"/>
        </w:rPr>
        <w:t>middleman, go between, or “doing a favor for a friend</w:t>
      </w:r>
      <w:r w:rsidRPr="00F31D09">
        <w:rPr>
          <w:rFonts w:cs="Times New Roman"/>
        </w:rPr>
        <w:t xml:space="preserve">” in a drug sale or purchase by </w:t>
      </w:r>
      <w:r w:rsidRPr="00F31D09">
        <w:rPr>
          <w:rFonts w:cs="Times New Roman"/>
          <w:b/>
        </w:rPr>
        <w:t>actively transferring the drugs, assets, or payment from one person to another</w:t>
      </w:r>
      <w:r w:rsidRPr="00F31D09">
        <w:rPr>
          <w:rFonts w:cs="Times New Roman"/>
        </w:rPr>
        <w:t xml:space="preserve"> even if the “middleman” receives no benefit from the sale or purchase. </w:t>
      </w:r>
    </w:p>
    <w:p w14:paraId="3B99377D" w14:textId="77777777" w:rsidR="00663CA9" w:rsidRDefault="00663CA9" w:rsidP="005D2E75">
      <w:pPr>
        <w:pStyle w:val="ListParagraph"/>
        <w:jc w:val="both"/>
      </w:pPr>
    </w:p>
    <w:p w14:paraId="7FF27F3D" w14:textId="77777777" w:rsidR="00663CA9" w:rsidRPr="00F31D09" w:rsidRDefault="00663CA9" w:rsidP="005D2E75">
      <w:pPr>
        <w:pStyle w:val="NoSpacing"/>
        <w:numPr>
          <w:ilvl w:val="0"/>
          <w:numId w:val="34"/>
        </w:numPr>
        <w:jc w:val="both"/>
      </w:pPr>
      <w:r w:rsidRPr="00F31D09">
        <w:rPr>
          <w:rFonts w:cs="Times New Roman"/>
        </w:rPr>
        <w:t xml:space="preserve">The acquisition or acceptance </w:t>
      </w:r>
      <w:r w:rsidRPr="00F31D09">
        <w:rPr>
          <w:rFonts w:cs="Times New Roman"/>
          <w:b/>
        </w:rPr>
        <w:t xml:space="preserve">into a purchaser’s possession </w:t>
      </w:r>
      <w:r w:rsidRPr="00F31D09">
        <w:rPr>
          <w:rFonts w:cs="Times New Roman"/>
        </w:rPr>
        <w:t xml:space="preserve">of Hard Drugs or Soft Drugs through a sale, barter or exchange; and </w:t>
      </w:r>
      <w:r w:rsidRPr="00F31D09">
        <w:rPr>
          <w:rFonts w:cs="Times New Roman"/>
          <w:b/>
        </w:rPr>
        <w:t>involving the use of the assets or money of only the purchaser</w:t>
      </w:r>
      <w:r w:rsidRPr="00F31D09">
        <w:rPr>
          <w:rFonts w:cs="Times New Roman"/>
        </w:rPr>
        <w:t>, shall be deemed “Purchase” and not “Sale”</w:t>
      </w:r>
      <w:r w:rsidRPr="00F31D09">
        <w:rPr>
          <w:rFonts w:cs="Times New Roman"/>
          <w:b/>
        </w:rPr>
        <w:t>.</w:t>
      </w:r>
      <w:r>
        <w:rPr>
          <w:rFonts w:cs="Times New Roman"/>
          <w:b/>
        </w:rPr>
        <w:t xml:space="preserve"> </w:t>
      </w:r>
      <w:r w:rsidRPr="00F31D09">
        <w:rPr>
          <w:b/>
        </w:rPr>
        <w:t xml:space="preserve">Employment in </w:t>
      </w:r>
      <w:r>
        <w:rPr>
          <w:b/>
        </w:rPr>
        <w:t xml:space="preserve">a </w:t>
      </w:r>
      <w:r w:rsidRPr="00F31D09">
        <w:rPr>
          <w:b/>
        </w:rPr>
        <w:t>State Regulated Marijuana Business</w:t>
      </w:r>
      <w:r w:rsidRPr="00390079">
        <w:t xml:space="preserve">: For information regarding employment in a state regulated Marijuana business enterprise, please see the definition of </w:t>
      </w:r>
      <w:hyperlink w:anchor="MarijuanaDef" w:history="1">
        <w:r w:rsidRPr="00440D75">
          <w:rPr>
            <w:rStyle w:val="Hyperlink"/>
            <w:u w:val="none"/>
          </w:rPr>
          <w:t>“</w:t>
        </w:r>
        <w:r w:rsidRPr="00390079">
          <w:rPr>
            <w:rStyle w:val="Hyperlink"/>
          </w:rPr>
          <w:t>Marijuana.</w:t>
        </w:r>
        <w:r w:rsidRPr="00440D75">
          <w:rPr>
            <w:rStyle w:val="Hyperlink"/>
            <w:u w:val="none"/>
          </w:rPr>
          <w:t>”</w:t>
        </w:r>
      </w:hyperlink>
      <w:r w:rsidRPr="00390079">
        <w:t xml:space="preserve"> </w:t>
      </w:r>
    </w:p>
    <w:p w14:paraId="15083648" w14:textId="77777777" w:rsidR="00663CA9" w:rsidRPr="008F457F" w:rsidRDefault="00663CA9" w:rsidP="00663CA9">
      <w:pPr>
        <w:pStyle w:val="NoSpacing"/>
      </w:pPr>
    </w:p>
    <w:p w14:paraId="77172A04" w14:textId="77777777" w:rsidR="00663CA9" w:rsidRPr="00380D70" w:rsidRDefault="00663CA9" w:rsidP="00237032">
      <w:pPr>
        <w:pStyle w:val="BodyTextFirstIndent"/>
        <w:numPr>
          <w:ilvl w:val="0"/>
          <w:numId w:val="7"/>
        </w:numPr>
        <w:spacing w:after="0"/>
        <w:jc w:val="both"/>
        <w:rPr>
          <w:b/>
        </w:rPr>
      </w:pPr>
      <w:r w:rsidRPr="00380D70">
        <w:rPr>
          <w:b/>
          <w:bCs/>
          <w:u w:val="single"/>
        </w:rPr>
        <w:t xml:space="preserve">NO ILLEGAL MANUFACTURE OF </w:t>
      </w:r>
      <w:r w:rsidRPr="00380D70">
        <w:rPr>
          <w:b/>
          <w:u w:val="single"/>
        </w:rPr>
        <w:t>HARD OR SOFT DRUGS:</w:t>
      </w:r>
    </w:p>
    <w:p w14:paraId="4EB3CEB1" w14:textId="77777777" w:rsidR="00663CA9" w:rsidRPr="00380D70" w:rsidRDefault="00663CA9" w:rsidP="00237032">
      <w:pPr>
        <w:pStyle w:val="BodyTextFirstIndent"/>
        <w:numPr>
          <w:ilvl w:val="2"/>
          <w:numId w:val="7"/>
        </w:numPr>
        <w:spacing w:after="0"/>
        <w:ind w:left="1080"/>
        <w:jc w:val="both"/>
        <w:rPr>
          <w:b/>
        </w:rPr>
      </w:pPr>
      <w:r w:rsidRPr="00380D70">
        <w:rPr>
          <w:b/>
          <w:u w:val="single"/>
        </w:rPr>
        <w:t>AT AGE 21 OR OLDER</w:t>
      </w:r>
      <w:r w:rsidRPr="00380D70">
        <w:rPr>
          <w:b/>
        </w:rPr>
        <w:t xml:space="preserve"> – LIFETIME DISQUALIFICATION.</w:t>
      </w:r>
    </w:p>
    <w:p w14:paraId="630D4439" w14:textId="77777777" w:rsidR="00663CA9" w:rsidRPr="00380D70" w:rsidRDefault="00663CA9" w:rsidP="00237032">
      <w:pPr>
        <w:pStyle w:val="BodyTextFirstIndent"/>
        <w:numPr>
          <w:ilvl w:val="2"/>
          <w:numId w:val="7"/>
        </w:numPr>
        <w:spacing w:after="0"/>
        <w:ind w:left="1080"/>
        <w:jc w:val="both"/>
        <w:rPr>
          <w:b/>
        </w:rPr>
      </w:pPr>
      <w:r w:rsidRPr="00380D70">
        <w:rPr>
          <w:b/>
          <w:u w:val="single"/>
        </w:rPr>
        <w:t>WHILE UNDER AGE 21:</w:t>
      </w:r>
    </w:p>
    <w:p w14:paraId="0EFF3C71" w14:textId="77777777" w:rsidR="00663CA9" w:rsidRPr="00380D70" w:rsidRDefault="00663CA9" w:rsidP="00237032">
      <w:pPr>
        <w:pStyle w:val="BodyTextFirstIndent"/>
        <w:numPr>
          <w:ilvl w:val="2"/>
          <w:numId w:val="28"/>
        </w:numPr>
        <w:spacing w:after="0"/>
        <w:ind w:left="1440"/>
        <w:jc w:val="both"/>
        <w:rPr>
          <w:b/>
        </w:rPr>
      </w:pPr>
      <w:r w:rsidRPr="00380D70">
        <w:rPr>
          <w:b/>
        </w:rPr>
        <w:t>Hard Drug Manufacture – 120 MONTH (10-Year) DISQUALIFICATION</w:t>
      </w:r>
    </w:p>
    <w:p w14:paraId="70BE6695" w14:textId="77777777" w:rsidR="00663CA9" w:rsidRPr="00380D70" w:rsidRDefault="00663CA9" w:rsidP="00237032">
      <w:pPr>
        <w:pStyle w:val="BodyTextFirstIndent"/>
        <w:numPr>
          <w:ilvl w:val="2"/>
          <w:numId w:val="28"/>
        </w:numPr>
        <w:ind w:left="1440"/>
        <w:jc w:val="both"/>
        <w:rPr>
          <w:b/>
        </w:rPr>
      </w:pPr>
      <w:r w:rsidRPr="00380D70">
        <w:rPr>
          <w:b/>
        </w:rPr>
        <w:t>Soft Drug Manufacture – 60 MONTH (5-Year) DISQUALIFICATION</w:t>
      </w:r>
    </w:p>
    <w:p w14:paraId="5372506C" w14:textId="77777777" w:rsidR="00663CA9" w:rsidRPr="007C1530" w:rsidRDefault="00663CA9" w:rsidP="00663CA9">
      <w:pPr>
        <w:spacing w:after="120"/>
        <w:ind w:left="720" w:right="14" w:firstLine="360"/>
        <w:jc w:val="both"/>
        <w:rPr>
          <w:rFonts w:cs="Times New Roman"/>
          <w:b/>
          <w:bCs/>
        </w:rPr>
      </w:pPr>
      <w:r w:rsidRPr="007C1530">
        <w:t>Within the age limits and time periods specified:  A</w:t>
      </w:r>
      <w:r w:rsidRPr="007C1530">
        <w:rPr>
          <w:rFonts w:cs="Times New Roman"/>
        </w:rPr>
        <w:t xml:space="preserve">ny individual who </w:t>
      </w:r>
      <w:r w:rsidRPr="007C1530">
        <w:rPr>
          <w:rFonts w:cs="Times New Roman"/>
          <w:b/>
        </w:rPr>
        <w:t xml:space="preserve">has </w:t>
      </w:r>
      <w:r w:rsidRPr="007C1530">
        <w:rPr>
          <w:rFonts w:cs="Times New Roman"/>
          <w:b/>
          <w:bCs/>
        </w:rPr>
        <w:t xml:space="preserve">ever illegally </w:t>
      </w:r>
      <w:r w:rsidRPr="007C1530">
        <w:rPr>
          <w:b/>
          <w:bCs/>
        </w:rPr>
        <w:t>manufactured</w:t>
      </w:r>
      <w:r w:rsidRPr="007C1530">
        <w:t xml:space="preserve"> (e.g. produced, prepared, processed, grown, packaged or re-packaged) </w:t>
      </w:r>
      <w:r w:rsidRPr="007C1530">
        <w:rPr>
          <w:rFonts w:cs="Times New Roman"/>
          <w:b/>
          <w:bCs/>
        </w:rPr>
        <w:t xml:space="preserve">Hard or Soft Drugs, including any Marijuana or Medical Marijuana or products or edibles containing Marijuana </w:t>
      </w:r>
      <w:r w:rsidRPr="007C1530">
        <w:rPr>
          <w:rFonts w:cs="Times New Roman"/>
        </w:rPr>
        <w:t>will be disqualified</w:t>
      </w:r>
      <w:r w:rsidRPr="007C1530">
        <w:rPr>
          <w:rFonts w:cs="Times New Roman"/>
          <w:b/>
          <w:bCs/>
        </w:rPr>
        <w:t>.</w:t>
      </w:r>
    </w:p>
    <w:p w14:paraId="63842775" w14:textId="77777777" w:rsidR="00663CA9" w:rsidRPr="007C1530" w:rsidRDefault="00663CA9" w:rsidP="005D2E75">
      <w:pPr>
        <w:pStyle w:val="NoSpacing"/>
        <w:numPr>
          <w:ilvl w:val="0"/>
          <w:numId w:val="35"/>
        </w:numPr>
        <w:jc w:val="both"/>
      </w:pPr>
      <w:r w:rsidRPr="007C1530">
        <w:t xml:space="preserve">An individual who engaged in the “Manufacture” of </w:t>
      </w:r>
      <w:r w:rsidRPr="007C1530">
        <w:rPr>
          <w:b/>
        </w:rPr>
        <w:t>Hard or Soft Drugs</w:t>
      </w:r>
      <w:r w:rsidRPr="007C1530">
        <w:t xml:space="preserve"> </w:t>
      </w:r>
      <w:r w:rsidRPr="007C1530">
        <w:rPr>
          <w:b/>
        </w:rPr>
        <w:t>at age 21 or above</w:t>
      </w:r>
      <w:r w:rsidRPr="007C1530">
        <w:t xml:space="preserve"> will be subject to a </w:t>
      </w:r>
      <w:r w:rsidRPr="007C1530">
        <w:rPr>
          <w:b/>
        </w:rPr>
        <w:t>Lifetime Disqualification</w:t>
      </w:r>
    </w:p>
    <w:p w14:paraId="5FEAA6BE" w14:textId="77777777" w:rsidR="00663CA9" w:rsidRPr="007C1530" w:rsidRDefault="00663CA9" w:rsidP="005D2E75">
      <w:pPr>
        <w:pStyle w:val="NoSpacing"/>
        <w:ind w:left="720"/>
        <w:jc w:val="both"/>
      </w:pPr>
    </w:p>
    <w:p w14:paraId="480BAECD" w14:textId="77777777" w:rsidR="00663CA9" w:rsidRPr="007C1530" w:rsidRDefault="00663CA9" w:rsidP="005D2E75">
      <w:pPr>
        <w:pStyle w:val="NoSpacing"/>
        <w:numPr>
          <w:ilvl w:val="0"/>
          <w:numId w:val="35"/>
        </w:numPr>
        <w:jc w:val="both"/>
      </w:pPr>
      <w:r w:rsidRPr="007C1530">
        <w:t xml:space="preserve">An individual who engaged in the “Manufacture” of </w:t>
      </w:r>
      <w:r w:rsidRPr="007C1530">
        <w:rPr>
          <w:b/>
        </w:rPr>
        <w:t>Hard Drugs</w:t>
      </w:r>
      <w:r w:rsidRPr="007C1530">
        <w:t xml:space="preserve"> </w:t>
      </w:r>
      <w:r w:rsidRPr="007C1530">
        <w:rPr>
          <w:b/>
        </w:rPr>
        <w:t>while both under the age of 21</w:t>
      </w:r>
      <w:r w:rsidRPr="007C1530">
        <w:t xml:space="preserve"> and during the </w:t>
      </w:r>
      <w:r w:rsidRPr="007C1530">
        <w:rPr>
          <w:b/>
        </w:rPr>
        <w:t xml:space="preserve">120 months prior to application, </w:t>
      </w:r>
      <w:r w:rsidRPr="007C1530">
        <w:t>will be disqualified.</w:t>
      </w:r>
    </w:p>
    <w:p w14:paraId="033DB7E8" w14:textId="77777777" w:rsidR="00663CA9" w:rsidRPr="007C1530" w:rsidRDefault="00663CA9" w:rsidP="005D2E75">
      <w:pPr>
        <w:pStyle w:val="ListParagraph"/>
        <w:jc w:val="both"/>
      </w:pPr>
    </w:p>
    <w:p w14:paraId="71C4F30E" w14:textId="77777777" w:rsidR="00663CA9" w:rsidRPr="007C1530" w:rsidRDefault="00663CA9" w:rsidP="005D2E75">
      <w:pPr>
        <w:pStyle w:val="NoSpacing"/>
        <w:numPr>
          <w:ilvl w:val="0"/>
          <w:numId w:val="35"/>
        </w:numPr>
        <w:jc w:val="both"/>
      </w:pPr>
      <w:r w:rsidRPr="007C1530">
        <w:t xml:space="preserve">An individual who engaged in the “Manufacture” of </w:t>
      </w:r>
      <w:r w:rsidRPr="007C1530">
        <w:rPr>
          <w:b/>
        </w:rPr>
        <w:t>Soft Drugs</w:t>
      </w:r>
      <w:r w:rsidRPr="007C1530">
        <w:t xml:space="preserve"> </w:t>
      </w:r>
      <w:r w:rsidRPr="007C1530">
        <w:rPr>
          <w:b/>
        </w:rPr>
        <w:t>while both under the age of 21</w:t>
      </w:r>
      <w:r w:rsidRPr="007C1530">
        <w:t xml:space="preserve"> and during the </w:t>
      </w:r>
      <w:r w:rsidRPr="007C1530">
        <w:rPr>
          <w:b/>
        </w:rPr>
        <w:t xml:space="preserve">60 months prior to application, </w:t>
      </w:r>
      <w:r w:rsidRPr="007C1530">
        <w:t>will be disqualified.</w:t>
      </w:r>
    </w:p>
    <w:p w14:paraId="2BAD4DA3" w14:textId="77777777" w:rsidR="00663CA9" w:rsidRPr="007C1530" w:rsidRDefault="00663CA9" w:rsidP="005D2E75">
      <w:pPr>
        <w:pStyle w:val="ListParagraph"/>
        <w:jc w:val="both"/>
        <w:rPr>
          <w:b/>
        </w:rPr>
      </w:pPr>
    </w:p>
    <w:p w14:paraId="32881FD6" w14:textId="77777777" w:rsidR="00663CA9" w:rsidRPr="007C1530" w:rsidRDefault="00663CA9" w:rsidP="005D2E75">
      <w:pPr>
        <w:pStyle w:val="NoSpacing"/>
        <w:numPr>
          <w:ilvl w:val="0"/>
          <w:numId w:val="35"/>
        </w:numPr>
        <w:jc w:val="both"/>
      </w:pPr>
      <w:r w:rsidRPr="007C1530">
        <w:rPr>
          <w:b/>
        </w:rPr>
        <w:t>Employment in a State Regulated Marijuana Business</w:t>
      </w:r>
      <w:r w:rsidRPr="007C1530">
        <w:t xml:space="preserve">: For information regarding employment in a state regulated Marijuana business enterprise, please see the definition of </w:t>
      </w:r>
      <w:hyperlink w:anchor="MarijuanaDef" w:history="1">
        <w:r w:rsidRPr="007C1530">
          <w:rPr>
            <w:rStyle w:val="Hyperlink"/>
            <w:u w:val="none"/>
          </w:rPr>
          <w:t>“Marijuana.”</w:t>
        </w:r>
      </w:hyperlink>
      <w:r w:rsidRPr="007C1530">
        <w:t xml:space="preserve"> </w:t>
      </w:r>
    </w:p>
    <w:p w14:paraId="2B3A225F" w14:textId="77777777" w:rsidR="00663CA9" w:rsidRPr="007C1530" w:rsidRDefault="00663CA9" w:rsidP="00663CA9">
      <w:pPr>
        <w:pStyle w:val="ListParagraph"/>
      </w:pPr>
    </w:p>
    <w:p w14:paraId="704550E1" w14:textId="77777777" w:rsidR="00663CA9" w:rsidRPr="00380D70" w:rsidRDefault="00663CA9" w:rsidP="00237032">
      <w:pPr>
        <w:pStyle w:val="BodyTextFirstIndent"/>
        <w:numPr>
          <w:ilvl w:val="0"/>
          <w:numId w:val="7"/>
        </w:numPr>
        <w:spacing w:after="0"/>
        <w:jc w:val="both"/>
        <w:rPr>
          <w:b/>
        </w:rPr>
      </w:pPr>
      <w:r w:rsidRPr="00380D70">
        <w:rPr>
          <w:b/>
          <w:bCs/>
          <w:u w:val="single"/>
        </w:rPr>
        <w:t xml:space="preserve">NO ILLEGAL DISTRIBUTION, SALE OR MANUFACTURE OF </w:t>
      </w:r>
      <w:r w:rsidRPr="00380D70">
        <w:rPr>
          <w:b/>
          <w:u w:val="single"/>
        </w:rPr>
        <w:t>SYNTHETIC MARIJUANA</w:t>
      </w:r>
      <w:r w:rsidRPr="00380D70">
        <w:rPr>
          <w:b/>
        </w:rPr>
        <w:t xml:space="preserve"> or </w:t>
      </w:r>
      <w:r w:rsidRPr="00380D70">
        <w:rPr>
          <w:b/>
          <w:u w:val="single"/>
        </w:rPr>
        <w:t>SALVIA DIVINORUM SINCE JULY 9, 2012:</w:t>
      </w:r>
    </w:p>
    <w:p w14:paraId="2E3CB4AF" w14:textId="77777777" w:rsidR="00663CA9" w:rsidRPr="00380D70" w:rsidRDefault="00663CA9" w:rsidP="00237032">
      <w:pPr>
        <w:pStyle w:val="BodyTextFirstIndent"/>
        <w:numPr>
          <w:ilvl w:val="2"/>
          <w:numId w:val="7"/>
        </w:numPr>
        <w:spacing w:after="0"/>
        <w:ind w:left="1080"/>
        <w:jc w:val="both"/>
        <w:rPr>
          <w:b/>
        </w:rPr>
      </w:pPr>
      <w:r w:rsidRPr="00380D70">
        <w:rPr>
          <w:b/>
          <w:u w:val="single"/>
        </w:rPr>
        <w:t>AT AGE 21 OR OLDER</w:t>
      </w:r>
      <w:r w:rsidRPr="00380D70">
        <w:rPr>
          <w:b/>
        </w:rPr>
        <w:t xml:space="preserve"> – LIFETIME DISQUALIFICATION.</w:t>
      </w:r>
    </w:p>
    <w:p w14:paraId="69EC7B9B" w14:textId="77777777" w:rsidR="00663CA9" w:rsidRPr="00380D70" w:rsidRDefault="00663CA9" w:rsidP="00237032">
      <w:pPr>
        <w:pStyle w:val="BodyTextFirstIndent"/>
        <w:numPr>
          <w:ilvl w:val="2"/>
          <w:numId w:val="7"/>
        </w:numPr>
        <w:ind w:left="1080"/>
        <w:jc w:val="both"/>
        <w:rPr>
          <w:b/>
        </w:rPr>
      </w:pPr>
      <w:r w:rsidRPr="00380D70">
        <w:rPr>
          <w:b/>
          <w:u w:val="single"/>
        </w:rPr>
        <w:t xml:space="preserve">WHILE UNDER AGE 21 – </w:t>
      </w:r>
      <w:r w:rsidRPr="00380D70">
        <w:rPr>
          <w:b/>
        </w:rPr>
        <w:t>120 MONTH (10 year) DISQUALIFICATION</w:t>
      </w:r>
    </w:p>
    <w:p w14:paraId="304EE7F0" w14:textId="77777777" w:rsidR="00663CA9" w:rsidRPr="00380D70" w:rsidRDefault="00663CA9" w:rsidP="005D2E75">
      <w:pPr>
        <w:pStyle w:val="BodyTextFirstIndent"/>
        <w:ind w:left="720" w:firstLine="0"/>
        <w:jc w:val="both"/>
      </w:pPr>
      <w:r w:rsidRPr="00380D70">
        <w:t xml:space="preserve">Within the age limits and time periods specified:  Any individual who, </w:t>
      </w:r>
      <w:r w:rsidRPr="00380D70">
        <w:rPr>
          <w:b/>
        </w:rPr>
        <w:t>since July 9,</w:t>
      </w:r>
      <w:r w:rsidRPr="00380D70">
        <w:t xml:space="preserve"> </w:t>
      </w:r>
      <w:r w:rsidRPr="00380D70">
        <w:rPr>
          <w:b/>
        </w:rPr>
        <w:t>2012</w:t>
      </w:r>
      <w:r w:rsidRPr="00380D70">
        <w:t xml:space="preserve">, has ever </w:t>
      </w:r>
      <w:r w:rsidRPr="00380D70">
        <w:rPr>
          <w:u w:val="single"/>
        </w:rPr>
        <w:t>provided, delivered, transferred, or transported, sold or manufactured</w:t>
      </w:r>
      <w:r w:rsidRPr="00380D70">
        <w:t xml:space="preserve">, any quantity of synthetic marijuana (e.g. Spice, K2) or Salvia Divinorum (e.g. Diviner’s Sage or Seer’s Sage), to or for another person, will be disqualified. This includes being the </w:t>
      </w:r>
      <w:r w:rsidRPr="00380D70">
        <w:rPr>
          <w:b/>
        </w:rPr>
        <w:t>“middleman”</w:t>
      </w:r>
      <w:r w:rsidRPr="00380D70">
        <w:t xml:space="preserve"> or </w:t>
      </w:r>
      <w:r w:rsidRPr="00380D70">
        <w:rPr>
          <w:b/>
        </w:rPr>
        <w:t>“go between”</w:t>
      </w:r>
      <w:r w:rsidRPr="00380D70">
        <w:t xml:space="preserve"> in a drug transaction, by </w:t>
      </w:r>
      <w:r w:rsidRPr="00380D70">
        <w:rPr>
          <w:u w:val="single"/>
        </w:rPr>
        <w:t>actively transferring</w:t>
      </w:r>
      <w:r w:rsidRPr="00380D70">
        <w:t xml:space="preserve"> the drug or payment from one person to another.</w:t>
      </w:r>
    </w:p>
    <w:p w14:paraId="5E24BAFA" w14:textId="77777777" w:rsidR="00663CA9" w:rsidRPr="007C1530" w:rsidRDefault="00663CA9" w:rsidP="00237032">
      <w:pPr>
        <w:pStyle w:val="BodyTextFirstIndent"/>
        <w:numPr>
          <w:ilvl w:val="0"/>
          <w:numId w:val="27"/>
        </w:numPr>
        <w:spacing w:before="120" w:after="0"/>
        <w:ind w:left="1080"/>
        <w:jc w:val="both"/>
      </w:pPr>
      <w:r w:rsidRPr="00380D70">
        <w:lastRenderedPageBreak/>
        <w:t xml:space="preserve">An individual who engaged in the Distribution, Sale or Manufacture of </w:t>
      </w:r>
      <w:r w:rsidRPr="007C1530">
        <w:rPr>
          <w:b/>
        </w:rPr>
        <w:t>Synthetic Marijuana or Salvia Divinorum</w:t>
      </w:r>
      <w:r w:rsidRPr="007C1530">
        <w:t xml:space="preserve"> </w:t>
      </w:r>
      <w:r w:rsidRPr="007C1530">
        <w:rPr>
          <w:b/>
        </w:rPr>
        <w:t>at age 21 or above</w:t>
      </w:r>
      <w:r w:rsidRPr="007C1530">
        <w:t xml:space="preserve"> will be subject to a </w:t>
      </w:r>
      <w:r w:rsidRPr="007C1530">
        <w:rPr>
          <w:b/>
        </w:rPr>
        <w:t>Lifetime Disqualification</w:t>
      </w:r>
    </w:p>
    <w:p w14:paraId="4225EC07" w14:textId="77777777" w:rsidR="00663CA9" w:rsidRPr="007C1530" w:rsidRDefault="00663CA9" w:rsidP="00237032">
      <w:pPr>
        <w:pStyle w:val="BodyTextFirstIndent"/>
        <w:numPr>
          <w:ilvl w:val="0"/>
          <w:numId w:val="27"/>
        </w:numPr>
        <w:spacing w:before="120" w:after="0"/>
        <w:ind w:left="1080"/>
        <w:jc w:val="both"/>
      </w:pPr>
      <w:r w:rsidRPr="007C1530">
        <w:t xml:space="preserve">An individual who engaged in the Distribution, Sale or Manufacture of </w:t>
      </w:r>
      <w:r w:rsidRPr="007C1530">
        <w:rPr>
          <w:b/>
        </w:rPr>
        <w:t>Synthetic Marijuana or Salvia Divinorum</w:t>
      </w:r>
      <w:r w:rsidRPr="007C1530">
        <w:t xml:space="preserve"> </w:t>
      </w:r>
      <w:r w:rsidRPr="007C1530">
        <w:rPr>
          <w:b/>
        </w:rPr>
        <w:t>while both under the age of 21</w:t>
      </w:r>
      <w:r w:rsidRPr="007C1530">
        <w:t xml:space="preserve"> and during the </w:t>
      </w:r>
      <w:r w:rsidRPr="007C1530">
        <w:rPr>
          <w:b/>
        </w:rPr>
        <w:t xml:space="preserve">120 months prior to application, </w:t>
      </w:r>
      <w:r w:rsidRPr="007C1530">
        <w:t>will be disqualified.</w:t>
      </w:r>
    </w:p>
    <w:p w14:paraId="43DC8EE7" w14:textId="77777777" w:rsidR="00663CA9" w:rsidRPr="00380D70" w:rsidRDefault="00663CA9" w:rsidP="00663CA9">
      <w:pPr>
        <w:pStyle w:val="BodyTextFirstIndent"/>
        <w:spacing w:after="0"/>
        <w:ind w:firstLine="0"/>
        <w:jc w:val="both"/>
      </w:pPr>
    </w:p>
    <w:p w14:paraId="7F62FCE5" w14:textId="77777777" w:rsidR="00663CA9" w:rsidRPr="00380D70" w:rsidRDefault="00663CA9" w:rsidP="00663CA9">
      <w:pPr>
        <w:ind w:left="360" w:right="17" w:hanging="360"/>
        <w:rPr>
          <w:rFonts w:cs="Times New Roman"/>
        </w:rPr>
      </w:pPr>
    </w:p>
    <w:p w14:paraId="138CDA40" w14:textId="77777777" w:rsidR="00663CA9" w:rsidRPr="00784693" w:rsidRDefault="00663CA9" w:rsidP="00663CA9">
      <w:pPr>
        <w:pStyle w:val="NoSpacing"/>
        <w:jc w:val="center"/>
        <w:rPr>
          <w:rFonts w:cs="Times New Roman"/>
          <w:b/>
          <w:sz w:val="32"/>
          <w:szCs w:val="32"/>
          <w:u w:val="single"/>
        </w:rPr>
      </w:pPr>
      <w:r w:rsidRPr="00784693">
        <w:rPr>
          <w:b/>
          <w:sz w:val="32"/>
          <w:szCs w:val="32"/>
          <w:u w:val="single"/>
        </w:rPr>
        <w:t>NO ILLEGAL USE, PURCHASE, OR POSSESSION OF</w:t>
      </w:r>
    </w:p>
    <w:p w14:paraId="1D9D82DF" w14:textId="77777777" w:rsidR="00663CA9" w:rsidRPr="00784693" w:rsidRDefault="00663CA9" w:rsidP="00663CA9">
      <w:pPr>
        <w:pStyle w:val="NoSpacing"/>
        <w:jc w:val="center"/>
        <w:rPr>
          <w:b/>
          <w:sz w:val="32"/>
          <w:szCs w:val="32"/>
          <w:u w:val="single"/>
        </w:rPr>
      </w:pPr>
      <w:r w:rsidRPr="00784693">
        <w:rPr>
          <w:b/>
          <w:sz w:val="32"/>
          <w:szCs w:val="32"/>
          <w:u w:val="single"/>
        </w:rPr>
        <w:t>HARD DRUGS OR SOFT DRUGS</w:t>
      </w:r>
    </w:p>
    <w:p w14:paraId="3EB272A3" w14:textId="77777777" w:rsidR="00663CA9" w:rsidRPr="00380D70" w:rsidRDefault="00663CA9" w:rsidP="00663CA9">
      <w:pPr>
        <w:pStyle w:val="BodyTextFirstIndent"/>
        <w:tabs>
          <w:tab w:val="left" w:pos="450"/>
        </w:tabs>
        <w:spacing w:after="0"/>
        <w:ind w:left="360" w:firstLine="0"/>
      </w:pPr>
    </w:p>
    <w:p w14:paraId="5EE4B7F2" w14:textId="77777777" w:rsidR="00663CA9" w:rsidRPr="00380D70" w:rsidRDefault="00663CA9" w:rsidP="00237032">
      <w:pPr>
        <w:pStyle w:val="BodyTextFirstIndent"/>
        <w:numPr>
          <w:ilvl w:val="0"/>
          <w:numId w:val="7"/>
        </w:numPr>
        <w:spacing w:after="0"/>
        <w:jc w:val="both"/>
      </w:pPr>
      <w:r w:rsidRPr="00380D70">
        <w:rPr>
          <w:b/>
          <w:bCs/>
          <w:u w:val="single"/>
        </w:rPr>
        <w:t>NO ILLEGAL DRUG USE, PURCHASE OR POSSESSION WHILE IN A PUBLIC SAFETY POSITION</w:t>
      </w:r>
      <w:r w:rsidRPr="00380D70">
        <w:rPr>
          <w:b/>
          <w:u w:val="single"/>
        </w:rPr>
        <w:t xml:space="preserve"> – 10 YEAR DISQUALIFICATION</w:t>
      </w:r>
      <w:r w:rsidRPr="00380D70">
        <w:t>:</w:t>
      </w:r>
    </w:p>
    <w:p w14:paraId="0771ABDD" w14:textId="77777777" w:rsidR="00663CA9" w:rsidRPr="007C1530" w:rsidRDefault="00663CA9" w:rsidP="007C1530">
      <w:pPr>
        <w:pStyle w:val="BodyTextFirstIndent"/>
        <w:spacing w:before="120" w:after="0"/>
        <w:ind w:left="720" w:firstLine="0"/>
        <w:jc w:val="both"/>
      </w:pPr>
      <w:r w:rsidRPr="00380D70">
        <w:t>Any individual who has</w:t>
      </w:r>
      <w:r w:rsidRPr="00380D70">
        <w:rPr>
          <w:b/>
          <w:bCs/>
        </w:rPr>
        <w:t xml:space="preserve"> </w:t>
      </w:r>
      <w:r w:rsidRPr="007C1530">
        <w:rPr>
          <w:b/>
          <w:bCs/>
        </w:rPr>
        <w:t>ever</w:t>
      </w:r>
      <w:r w:rsidRPr="007C1530">
        <w:t xml:space="preserve"> illegally </w:t>
      </w:r>
      <w:r w:rsidRPr="007C1530">
        <w:rPr>
          <w:b/>
          <w:bCs/>
        </w:rPr>
        <w:t>used</w:t>
      </w:r>
      <w:r w:rsidRPr="007C1530">
        <w:t xml:space="preserve">, </w:t>
      </w:r>
      <w:r w:rsidRPr="007C1530">
        <w:rPr>
          <w:b/>
          <w:bCs/>
        </w:rPr>
        <w:t>purchased</w:t>
      </w:r>
      <w:r w:rsidRPr="007C1530">
        <w:t xml:space="preserve"> or </w:t>
      </w:r>
      <w:r w:rsidRPr="007C1530">
        <w:rPr>
          <w:b/>
          <w:bCs/>
        </w:rPr>
        <w:t>possessed</w:t>
      </w:r>
      <w:r w:rsidRPr="007C1530">
        <w:t xml:space="preserve"> </w:t>
      </w:r>
      <w:r w:rsidRPr="007C1530">
        <w:rPr>
          <w:b/>
          <w:bCs/>
        </w:rPr>
        <w:t xml:space="preserve">soft drugs or hard drugs </w:t>
      </w:r>
      <w:r w:rsidRPr="007C1530">
        <w:t>(on or off the job)</w:t>
      </w:r>
      <w:r w:rsidRPr="007C1530">
        <w:rPr>
          <w:b/>
          <w:bCs/>
        </w:rPr>
        <w:t>, during any period of time while an employee or volunteer in any</w:t>
      </w:r>
      <w:r w:rsidRPr="007C1530">
        <w:t xml:space="preserve"> law enforcement; peace officer; armed public safety; correctional officer; military police; firefighter; or medical first responder position, </w:t>
      </w:r>
      <w:r w:rsidRPr="007C1530">
        <w:rPr>
          <w:b/>
        </w:rPr>
        <w:t>AND</w:t>
      </w:r>
      <w:r w:rsidRPr="007C1530">
        <w:t xml:space="preserve"> within the </w:t>
      </w:r>
      <w:r w:rsidRPr="007C1530">
        <w:rPr>
          <w:b/>
        </w:rPr>
        <w:t>120 months (10 years)</w:t>
      </w:r>
      <w:r w:rsidRPr="007C1530">
        <w:t xml:space="preserve"> prior to the date of application, will be disqualified.</w:t>
      </w:r>
    </w:p>
    <w:p w14:paraId="2EDAF4CF" w14:textId="77777777" w:rsidR="00663CA9" w:rsidRPr="00380D70" w:rsidRDefault="00663CA9" w:rsidP="00663CA9">
      <w:pPr>
        <w:pStyle w:val="BodyTextFirstIndent"/>
        <w:spacing w:after="0"/>
        <w:ind w:left="360" w:hanging="360"/>
      </w:pPr>
    </w:p>
    <w:p w14:paraId="20EE7388" w14:textId="77777777" w:rsidR="00663CA9" w:rsidRPr="00380D70" w:rsidRDefault="00663CA9" w:rsidP="00237032">
      <w:pPr>
        <w:pStyle w:val="BodyTextFirstIndent"/>
        <w:numPr>
          <w:ilvl w:val="0"/>
          <w:numId w:val="8"/>
        </w:numPr>
        <w:jc w:val="both"/>
        <w:rPr>
          <w:b/>
          <w:bCs/>
        </w:rPr>
      </w:pPr>
      <w:r w:rsidRPr="00380D70">
        <w:rPr>
          <w:b/>
          <w:bCs/>
          <w:u w:val="single"/>
        </w:rPr>
        <w:t>NO ILLEGAL USE, PURCHASE, POSSESSION OF HARD DRUGS – PAST 5 YEARS</w:t>
      </w:r>
      <w:r w:rsidRPr="00380D70">
        <w:rPr>
          <w:b/>
          <w:bCs/>
        </w:rPr>
        <w:t xml:space="preserve">: </w:t>
      </w:r>
      <w:r w:rsidRPr="00380D70">
        <w:t xml:space="preserve"> </w:t>
      </w:r>
    </w:p>
    <w:p w14:paraId="76D2E312" w14:textId="77777777" w:rsidR="00663CA9" w:rsidRPr="007C1530" w:rsidRDefault="00663CA9" w:rsidP="007C1530">
      <w:pPr>
        <w:pStyle w:val="BodyTextFirstIndent"/>
        <w:spacing w:after="0"/>
        <w:ind w:left="720" w:firstLine="0"/>
        <w:jc w:val="both"/>
        <w:rPr>
          <w:b/>
          <w:bCs/>
        </w:rPr>
      </w:pPr>
      <w:r w:rsidRPr="00380D70">
        <w:t xml:space="preserve">Any individual who has </w:t>
      </w:r>
      <w:r w:rsidRPr="007C1530">
        <w:t xml:space="preserve">illegally </w:t>
      </w:r>
      <w:r w:rsidRPr="007C1530">
        <w:rPr>
          <w:b/>
          <w:bCs/>
        </w:rPr>
        <w:t>used,</w:t>
      </w:r>
      <w:r w:rsidRPr="007C1530">
        <w:t xml:space="preserve"> </w:t>
      </w:r>
      <w:r w:rsidRPr="007C1530">
        <w:rPr>
          <w:b/>
          <w:bCs/>
        </w:rPr>
        <w:t>purchased</w:t>
      </w:r>
      <w:r w:rsidRPr="007C1530">
        <w:t xml:space="preserve">, or </w:t>
      </w:r>
      <w:r w:rsidRPr="007C1530">
        <w:rPr>
          <w:b/>
          <w:bCs/>
        </w:rPr>
        <w:t>possessed</w:t>
      </w:r>
      <w:r w:rsidRPr="007C1530">
        <w:t xml:space="preserve"> </w:t>
      </w:r>
      <w:r w:rsidRPr="007C1530">
        <w:rPr>
          <w:b/>
          <w:bCs/>
        </w:rPr>
        <w:t xml:space="preserve">hard drugs </w:t>
      </w:r>
      <w:r w:rsidRPr="007C1530">
        <w:t>within the past</w:t>
      </w:r>
      <w:r w:rsidRPr="007C1530">
        <w:rPr>
          <w:b/>
          <w:bCs/>
        </w:rPr>
        <w:t xml:space="preserve"> 60 months</w:t>
      </w:r>
      <w:r w:rsidRPr="007C1530">
        <w:t xml:space="preserve"> (5 years) prior to application, will be disqualified</w:t>
      </w:r>
      <w:r w:rsidRPr="007C1530">
        <w:rPr>
          <w:rFonts w:ascii="Times New Roman Bold" w:hAnsi="Times New Roman Bold" w:cs="Times New Roman Bold"/>
          <w:b/>
          <w:bCs/>
        </w:rPr>
        <w:t xml:space="preserve">. </w:t>
      </w:r>
      <w:r w:rsidRPr="007C1530">
        <w:rPr>
          <w:b/>
          <w:bCs/>
        </w:rPr>
        <w:t xml:space="preserve"> </w:t>
      </w:r>
    </w:p>
    <w:p w14:paraId="135E325C" w14:textId="77777777" w:rsidR="00663CA9" w:rsidRPr="007C1530" w:rsidRDefault="00663CA9" w:rsidP="00663CA9">
      <w:pPr>
        <w:pStyle w:val="BodyTextFirstIndent"/>
        <w:spacing w:after="0"/>
        <w:ind w:left="360" w:hanging="360"/>
        <w:rPr>
          <w:b/>
          <w:bCs/>
        </w:rPr>
      </w:pPr>
    </w:p>
    <w:p w14:paraId="1FBEC0FA" w14:textId="44013326" w:rsidR="00663CA9" w:rsidRPr="00380D70" w:rsidRDefault="00663CA9" w:rsidP="00237032">
      <w:pPr>
        <w:pStyle w:val="BodyTextFirstIndent"/>
        <w:numPr>
          <w:ilvl w:val="0"/>
          <w:numId w:val="8"/>
        </w:numPr>
        <w:jc w:val="both"/>
        <w:rPr>
          <w:b/>
          <w:bCs/>
        </w:rPr>
      </w:pPr>
      <w:r w:rsidRPr="00380D70">
        <w:rPr>
          <w:b/>
          <w:bCs/>
          <w:u w:val="single"/>
        </w:rPr>
        <w:t xml:space="preserve">NO ILLEGAL USE, PURCHASE, POSSESSION OF SOFT DRUGS – PAST </w:t>
      </w:r>
      <w:r w:rsidR="007C1530">
        <w:rPr>
          <w:b/>
          <w:bCs/>
          <w:u w:val="single"/>
        </w:rPr>
        <w:t>1</w:t>
      </w:r>
      <w:r w:rsidRPr="00380D70">
        <w:rPr>
          <w:b/>
          <w:bCs/>
          <w:u w:val="single"/>
        </w:rPr>
        <w:t xml:space="preserve"> YEAR</w:t>
      </w:r>
      <w:r w:rsidR="007C1530">
        <w:rPr>
          <w:b/>
          <w:bCs/>
          <w:u w:val="single"/>
        </w:rPr>
        <w:t xml:space="preserve"> (12 MONTHS)</w:t>
      </w:r>
      <w:r w:rsidRPr="00380D70">
        <w:rPr>
          <w:b/>
          <w:bCs/>
        </w:rPr>
        <w:t>:</w:t>
      </w:r>
    </w:p>
    <w:p w14:paraId="73FDEA38" w14:textId="2C1868BC" w:rsidR="00663CA9" w:rsidRPr="00380D70" w:rsidRDefault="00663CA9" w:rsidP="007C1530">
      <w:pPr>
        <w:pStyle w:val="BodyTextFirstIndent"/>
        <w:spacing w:after="0"/>
        <w:ind w:left="720" w:firstLine="0"/>
        <w:jc w:val="both"/>
        <w:rPr>
          <w:b/>
          <w:bCs/>
        </w:rPr>
      </w:pPr>
      <w:r w:rsidRPr="007C1530">
        <w:t xml:space="preserve">Any individual who has illegally </w:t>
      </w:r>
      <w:r w:rsidRPr="007C1530">
        <w:rPr>
          <w:b/>
          <w:bCs/>
        </w:rPr>
        <w:t>used</w:t>
      </w:r>
      <w:r w:rsidRPr="007C1530">
        <w:t xml:space="preserve">, </w:t>
      </w:r>
      <w:r w:rsidRPr="007C1530">
        <w:rPr>
          <w:b/>
          <w:bCs/>
        </w:rPr>
        <w:t>purchased</w:t>
      </w:r>
      <w:r w:rsidRPr="007C1530">
        <w:t xml:space="preserve">, or </w:t>
      </w:r>
      <w:r w:rsidRPr="007C1530">
        <w:rPr>
          <w:b/>
          <w:bCs/>
        </w:rPr>
        <w:t>possessed any soft drug</w:t>
      </w:r>
      <w:r w:rsidRPr="007C1530">
        <w:t>, including</w:t>
      </w:r>
      <w:r w:rsidRPr="007C1530">
        <w:rPr>
          <w:b/>
          <w:bCs/>
        </w:rPr>
        <w:t xml:space="preserve"> any </w:t>
      </w:r>
      <w:r w:rsidRPr="007C1530">
        <w:t>marijuana, products or</w:t>
      </w:r>
      <w:r w:rsidRPr="00380D70">
        <w:t xml:space="preserve"> edibles containing marijuana, medical marijuana or synthetic marijuana within the past </w:t>
      </w:r>
      <w:r w:rsidR="007C1530">
        <w:rPr>
          <w:b/>
          <w:bCs/>
        </w:rPr>
        <w:t>12</w:t>
      </w:r>
      <w:r w:rsidRPr="00380D70">
        <w:rPr>
          <w:b/>
          <w:bCs/>
        </w:rPr>
        <w:t xml:space="preserve"> months</w:t>
      </w:r>
      <w:r w:rsidRPr="00380D70">
        <w:t xml:space="preserve"> (</w:t>
      </w:r>
      <w:r w:rsidR="007C1530">
        <w:t>1</w:t>
      </w:r>
      <w:r w:rsidRPr="00380D70">
        <w:t xml:space="preserve"> years), will be disqualified.</w:t>
      </w:r>
      <w:r w:rsidRPr="00380D70">
        <w:rPr>
          <w:b/>
          <w:bCs/>
        </w:rPr>
        <w:t xml:space="preserve"> </w:t>
      </w:r>
    </w:p>
    <w:p w14:paraId="6F0F5768" w14:textId="77777777" w:rsidR="00663CA9" w:rsidRPr="00380D70" w:rsidRDefault="00663CA9" w:rsidP="00237032">
      <w:pPr>
        <w:pStyle w:val="BodyTextFirstIndent"/>
        <w:numPr>
          <w:ilvl w:val="0"/>
          <w:numId w:val="26"/>
        </w:numPr>
        <w:spacing w:before="120" w:after="0"/>
        <w:ind w:left="1080"/>
        <w:jc w:val="both"/>
      </w:pPr>
      <w:r w:rsidRPr="00380D70">
        <w:rPr>
          <w:b/>
        </w:rPr>
        <w:t>Employment in State Regulated Marijuana Business</w:t>
      </w:r>
      <w:r w:rsidRPr="00380D70">
        <w:t xml:space="preserve">: For information regarding employment in a state regulated Marijuana business enterprise, please see the definition of </w:t>
      </w:r>
      <w:hyperlink w:anchor="MarijuanaDef" w:history="1">
        <w:r w:rsidRPr="00E13D98">
          <w:rPr>
            <w:rStyle w:val="Hyperlink"/>
            <w:u w:val="none"/>
          </w:rPr>
          <w:t>“</w:t>
        </w:r>
        <w:r w:rsidRPr="00380D70">
          <w:rPr>
            <w:rStyle w:val="Hyperlink"/>
          </w:rPr>
          <w:t>Marijuana</w:t>
        </w:r>
        <w:r>
          <w:rPr>
            <w:rStyle w:val="Hyperlink"/>
          </w:rPr>
          <w:t>.</w:t>
        </w:r>
        <w:r w:rsidRPr="00E13D98">
          <w:rPr>
            <w:rStyle w:val="Hyperlink"/>
            <w:u w:val="none"/>
          </w:rPr>
          <w:t>”</w:t>
        </w:r>
      </w:hyperlink>
      <w:r w:rsidRPr="00380D70">
        <w:t xml:space="preserve"> </w:t>
      </w:r>
    </w:p>
    <w:p w14:paraId="3A9934BB" w14:textId="77777777" w:rsidR="00663CA9" w:rsidRPr="00380D70" w:rsidRDefault="00663CA9" w:rsidP="00663CA9">
      <w:pPr>
        <w:pStyle w:val="ListParagraph"/>
        <w:rPr>
          <w:b/>
          <w:bCs/>
        </w:rPr>
      </w:pPr>
    </w:p>
    <w:p w14:paraId="2288BED4" w14:textId="77777777" w:rsidR="00663CA9" w:rsidRPr="00380D70" w:rsidRDefault="00663CA9" w:rsidP="00237032">
      <w:pPr>
        <w:pStyle w:val="BodyTextFirstIndent"/>
        <w:numPr>
          <w:ilvl w:val="0"/>
          <w:numId w:val="8"/>
        </w:numPr>
        <w:jc w:val="both"/>
      </w:pPr>
      <w:r w:rsidRPr="00380D70">
        <w:rPr>
          <w:b/>
          <w:bCs/>
          <w:u w:val="single"/>
        </w:rPr>
        <w:t>NO ILLEGAL USE OF SCHEDULE II – IV PRESCRIPTION DRUGS NOT PRESCRIBED FOR YOU</w:t>
      </w:r>
      <w:r w:rsidRPr="00380D70">
        <w:rPr>
          <w:b/>
          <w:bCs/>
        </w:rPr>
        <w:t>:</w:t>
      </w:r>
    </w:p>
    <w:p w14:paraId="730D9D22" w14:textId="77777777" w:rsidR="00663CA9" w:rsidRPr="007C1530" w:rsidRDefault="00663CA9" w:rsidP="00663CA9">
      <w:pPr>
        <w:pStyle w:val="BodyTextFirstIndent"/>
        <w:spacing w:after="0"/>
        <w:ind w:left="720" w:firstLine="0"/>
        <w:jc w:val="both"/>
      </w:pPr>
      <w:r w:rsidRPr="00380D70">
        <w:t xml:space="preserve">Any individual who has </w:t>
      </w:r>
      <w:r w:rsidRPr="007C1530">
        <w:rPr>
          <w:b/>
          <w:bCs/>
        </w:rPr>
        <w:t>used someone else’s schedule II-IV prescription drug</w:t>
      </w:r>
      <w:r w:rsidRPr="007C1530">
        <w:t xml:space="preserve"> within the past </w:t>
      </w:r>
      <w:r w:rsidRPr="007C1530">
        <w:rPr>
          <w:b/>
          <w:bCs/>
        </w:rPr>
        <w:t>60 months</w:t>
      </w:r>
      <w:r w:rsidRPr="007C1530">
        <w:t xml:space="preserve"> (5 years), will be required to explain the details and circumstance of such use and, </w:t>
      </w:r>
      <w:r w:rsidRPr="007C1530">
        <w:rPr>
          <w:rFonts w:ascii="Times New Roman Bold" w:hAnsi="Times New Roman Bold" w:cs="Times New Roman Bold"/>
          <w:b/>
          <w:bCs/>
          <w:caps/>
        </w:rPr>
        <w:t>may be</w:t>
      </w:r>
      <w:r w:rsidRPr="007C1530">
        <w:t xml:space="preserve"> disqualified.  Any use for recreational or non-medical purposes will result in disqualification.</w:t>
      </w:r>
    </w:p>
    <w:p w14:paraId="6C52248C" w14:textId="77777777" w:rsidR="00663CA9" w:rsidRPr="00380D70" w:rsidRDefault="00663CA9" w:rsidP="00663CA9">
      <w:pPr>
        <w:pStyle w:val="ListParagraph"/>
      </w:pPr>
    </w:p>
    <w:p w14:paraId="26511129" w14:textId="77777777" w:rsidR="00663CA9" w:rsidRPr="00380D70" w:rsidRDefault="00663CA9" w:rsidP="00237032">
      <w:pPr>
        <w:pStyle w:val="BodyTextFirstIndent"/>
        <w:numPr>
          <w:ilvl w:val="0"/>
          <w:numId w:val="10"/>
        </w:numPr>
        <w:jc w:val="both"/>
      </w:pPr>
      <w:r w:rsidRPr="00380D70">
        <w:rPr>
          <w:b/>
          <w:bCs/>
          <w:u w:val="single"/>
        </w:rPr>
        <w:t>NO ILLEGAL USE OF SCHEDULE V PRESCRIPTION DRUGS NOT PRESCRIBED FOR YOU</w:t>
      </w:r>
      <w:r w:rsidRPr="00380D70">
        <w:rPr>
          <w:b/>
          <w:bCs/>
        </w:rPr>
        <w:t xml:space="preserve">:  </w:t>
      </w:r>
    </w:p>
    <w:p w14:paraId="0F0C26F1" w14:textId="77777777" w:rsidR="00663CA9" w:rsidRPr="00380D70" w:rsidRDefault="00663CA9" w:rsidP="00663CA9">
      <w:pPr>
        <w:pStyle w:val="BodyTextFirstIndent"/>
        <w:spacing w:after="0"/>
        <w:ind w:left="720" w:firstLine="0"/>
        <w:jc w:val="both"/>
      </w:pPr>
      <w:r w:rsidRPr="00380D70">
        <w:t>Any individual who has used someone else’s schedule V prescription drug within the past 36 months (3 years), will be required to explain the details and circumstance of such use and, may be disqualified.  Any use for recreational or non-medical purposes w</w:t>
      </w:r>
      <w:r>
        <w:t>ill result in disqualification.</w:t>
      </w:r>
    </w:p>
    <w:p w14:paraId="603EA53E" w14:textId="77777777" w:rsidR="00663CA9" w:rsidRPr="00380D70" w:rsidRDefault="00663CA9" w:rsidP="00663CA9">
      <w:pPr>
        <w:pStyle w:val="BodyTextFirstIndent"/>
        <w:spacing w:after="0"/>
        <w:ind w:firstLine="0"/>
        <w:jc w:val="both"/>
      </w:pPr>
    </w:p>
    <w:p w14:paraId="5E56367B" w14:textId="77777777" w:rsidR="00663CA9" w:rsidRPr="00784693" w:rsidRDefault="00663CA9" w:rsidP="00663CA9">
      <w:pPr>
        <w:pStyle w:val="NoSpacing"/>
        <w:jc w:val="center"/>
        <w:rPr>
          <w:b/>
          <w:sz w:val="32"/>
          <w:szCs w:val="32"/>
          <w:u w:val="single"/>
        </w:rPr>
      </w:pPr>
      <w:r w:rsidRPr="00784693">
        <w:rPr>
          <w:b/>
          <w:sz w:val="32"/>
          <w:szCs w:val="32"/>
          <w:u w:val="single"/>
        </w:rPr>
        <w:lastRenderedPageBreak/>
        <w:t>TRAFFIC AND DRIVING RELATED OFFENSES</w:t>
      </w:r>
    </w:p>
    <w:p w14:paraId="2C74E94C" w14:textId="77777777" w:rsidR="00663CA9" w:rsidRPr="00784693" w:rsidRDefault="00663CA9" w:rsidP="00663CA9">
      <w:pPr>
        <w:pStyle w:val="NoSpacing"/>
        <w:jc w:val="center"/>
        <w:rPr>
          <w:b/>
          <w:sz w:val="32"/>
          <w:szCs w:val="32"/>
          <w:u w:val="single"/>
        </w:rPr>
      </w:pPr>
      <w:r w:rsidRPr="00784693">
        <w:rPr>
          <w:b/>
          <w:sz w:val="32"/>
          <w:szCs w:val="32"/>
          <w:u w:val="single"/>
        </w:rPr>
        <w:t>AUTOMATIC DISQUALIFIERS</w:t>
      </w:r>
    </w:p>
    <w:p w14:paraId="1C26CF92" w14:textId="77777777" w:rsidR="00663CA9" w:rsidRPr="00380D70" w:rsidRDefault="00663CA9" w:rsidP="00663CA9">
      <w:pPr>
        <w:ind w:left="360" w:hanging="360"/>
        <w:jc w:val="center"/>
        <w:rPr>
          <w:rFonts w:cs="Times New Roman"/>
          <w:b/>
          <w:bCs/>
        </w:rPr>
      </w:pPr>
    </w:p>
    <w:p w14:paraId="17F5C80B" w14:textId="77777777" w:rsidR="00663CA9" w:rsidRPr="00380D70" w:rsidRDefault="00663CA9" w:rsidP="00237032">
      <w:pPr>
        <w:numPr>
          <w:ilvl w:val="1"/>
          <w:numId w:val="3"/>
        </w:numPr>
        <w:tabs>
          <w:tab w:val="clear" w:pos="1440"/>
        </w:tabs>
        <w:spacing w:after="120"/>
        <w:ind w:left="720" w:right="14"/>
        <w:rPr>
          <w:rFonts w:cs="Times New Roman"/>
        </w:rPr>
      </w:pPr>
      <w:r w:rsidRPr="00380D70">
        <w:rPr>
          <w:rFonts w:cs="Times New Roman"/>
          <w:b/>
          <w:bCs/>
          <w:u w:val="single"/>
        </w:rPr>
        <w:t>NO CONVICTION FOR OPERATING A MOTOR VEHICLE WITHOUT INSURANCE WITHIN THE PAST 1 YEAR</w:t>
      </w:r>
      <w:r w:rsidRPr="00380D70">
        <w:rPr>
          <w:rFonts w:cs="Times New Roman"/>
          <w:b/>
          <w:bCs/>
        </w:rPr>
        <w:t>:</w:t>
      </w:r>
      <w:r w:rsidRPr="00380D70">
        <w:rPr>
          <w:rFonts w:cs="Times New Roman"/>
        </w:rPr>
        <w:t xml:space="preserve">  </w:t>
      </w:r>
    </w:p>
    <w:p w14:paraId="4B0803B8" w14:textId="77777777" w:rsidR="00663CA9" w:rsidRPr="00380D70" w:rsidRDefault="00663CA9" w:rsidP="00663CA9">
      <w:pPr>
        <w:pStyle w:val="BodyTextFirstIndent"/>
        <w:spacing w:after="0"/>
        <w:ind w:left="720" w:firstLine="0"/>
        <w:jc w:val="both"/>
      </w:pPr>
      <w:r w:rsidRPr="00380D70">
        <w:t xml:space="preserve">Any individual who has been </w:t>
      </w:r>
      <w:r w:rsidRPr="00380D70">
        <w:rPr>
          <w:b/>
        </w:rPr>
        <w:t>convicted of</w:t>
      </w:r>
      <w:r w:rsidRPr="00380D70">
        <w:t xml:space="preserve"> a traffic violation/infraction based on </w:t>
      </w:r>
      <w:r w:rsidRPr="00380D70">
        <w:rPr>
          <w:b/>
        </w:rPr>
        <w:t>operating a motor vehicle without insurance</w:t>
      </w:r>
      <w:r w:rsidRPr="00380D70">
        <w:t xml:space="preserve"> within the </w:t>
      </w:r>
      <w:r w:rsidRPr="00380D70">
        <w:rPr>
          <w:b/>
        </w:rPr>
        <w:t xml:space="preserve">12 months (1 year) </w:t>
      </w:r>
      <w:r w:rsidRPr="00380D70">
        <w:t>prior to date of application will be disqualified.</w:t>
      </w:r>
    </w:p>
    <w:p w14:paraId="0D838CC1" w14:textId="77777777" w:rsidR="00663CA9" w:rsidRPr="00380D70" w:rsidRDefault="00663CA9" w:rsidP="00663CA9">
      <w:pPr>
        <w:ind w:left="360" w:right="17" w:hanging="360"/>
        <w:jc w:val="both"/>
        <w:rPr>
          <w:rFonts w:cs="Times New Roman"/>
          <w:b/>
          <w:bCs/>
        </w:rPr>
      </w:pPr>
    </w:p>
    <w:p w14:paraId="0ABB729A" w14:textId="77777777" w:rsidR="00663CA9" w:rsidRPr="00380D70" w:rsidRDefault="00663CA9" w:rsidP="00237032">
      <w:pPr>
        <w:numPr>
          <w:ilvl w:val="1"/>
          <w:numId w:val="3"/>
        </w:numPr>
        <w:tabs>
          <w:tab w:val="clear" w:pos="1440"/>
        </w:tabs>
        <w:spacing w:after="120"/>
        <w:ind w:left="720" w:right="14"/>
        <w:rPr>
          <w:rFonts w:cs="Times New Roman"/>
          <w:b/>
          <w:bCs/>
          <w:u w:val="single"/>
        </w:rPr>
      </w:pPr>
      <w:r w:rsidRPr="00380D70">
        <w:rPr>
          <w:rFonts w:cs="Times New Roman"/>
          <w:b/>
          <w:bCs/>
          <w:u w:val="single"/>
        </w:rPr>
        <w:t>NO DRIVER’S LICENSE SUSPENSION WITHIN THE PAST 3 YEARS:</w:t>
      </w:r>
    </w:p>
    <w:p w14:paraId="5428310C" w14:textId="77777777" w:rsidR="00663CA9" w:rsidRPr="00380D70" w:rsidRDefault="00663CA9" w:rsidP="00663CA9">
      <w:pPr>
        <w:pStyle w:val="BodyTextFirstIndent"/>
        <w:spacing w:after="0"/>
        <w:ind w:left="720" w:firstLine="0"/>
        <w:jc w:val="both"/>
      </w:pPr>
      <w:r w:rsidRPr="00380D70">
        <w:t xml:space="preserve">Any individual who has had their </w:t>
      </w:r>
      <w:r w:rsidRPr="00380D70">
        <w:rPr>
          <w:b/>
        </w:rPr>
        <w:t>driver’s license suspended</w:t>
      </w:r>
      <w:r w:rsidRPr="00380D70">
        <w:t xml:space="preserve">, based on moving traffic violations/infractions, </w:t>
      </w:r>
      <w:r w:rsidRPr="00380D70">
        <w:rPr>
          <w:b/>
        </w:rPr>
        <w:t>within the past 36 months (3 years)</w:t>
      </w:r>
      <w:r w:rsidRPr="00380D70">
        <w:t xml:space="preserve"> prior to date of application will be disqualified.</w:t>
      </w:r>
    </w:p>
    <w:p w14:paraId="24EE6E8E" w14:textId="77777777" w:rsidR="00663CA9" w:rsidRPr="00380D70" w:rsidRDefault="00663CA9" w:rsidP="00663CA9">
      <w:pPr>
        <w:ind w:left="360" w:right="17" w:hanging="270"/>
        <w:jc w:val="both"/>
        <w:rPr>
          <w:rFonts w:cs="Times New Roman"/>
          <w:b/>
          <w:bCs/>
        </w:rPr>
      </w:pPr>
    </w:p>
    <w:p w14:paraId="6A140537" w14:textId="77777777" w:rsidR="00663CA9" w:rsidRPr="00380D70" w:rsidRDefault="00663CA9" w:rsidP="00237032">
      <w:pPr>
        <w:numPr>
          <w:ilvl w:val="1"/>
          <w:numId w:val="3"/>
        </w:numPr>
        <w:tabs>
          <w:tab w:val="clear" w:pos="1440"/>
        </w:tabs>
        <w:spacing w:after="120"/>
        <w:ind w:left="720" w:right="14"/>
        <w:rPr>
          <w:rFonts w:cs="Times New Roman"/>
          <w:b/>
          <w:bCs/>
          <w:u w:val="single"/>
        </w:rPr>
      </w:pPr>
      <w:r w:rsidRPr="00380D70">
        <w:rPr>
          <w:rFonts w:cs="Times New Roman"/>
          <w:b/>
          <w:bCs/>
          <w:u w:val="single"/>
        </w:rPr>
        <w:t>NO DUI or DWAI WITHIN THE PAST 5 YEARS:</w:t>
      </w:r>
    </w:p>
    <w:p w14:paraId="1D1901B3" w14:textId="77777777" w:rsidR="00663CA9" w:rsidRPr="00380D70" w:rsidRDefault="00663CA9" w:rsidP="00663CA9">
      <w:pPr>
        <w:pStyle w:val="BodyTextFirstIndent"/>
        <w:spacing w:after="0"/>
        <w:ind w:left="720" w:firstLine="0"/>
        <w:jc w:val="both"/>
      </w:pPr>
      <w:r w:rsidRPr="00380D70">
        <w:t xml:space="preserve">Any individual who has been </w:t>
      </w:r>
      <w:r w:rsidRPr="00380D70">
        <w:rPr>
          <w:b/>
        </w:rPr>
        <w:t>convicted of</w:t>
      </w:r>
      <w:r w:rsidRPr="00380D70">
        <w:t xml:space="preserve"> </w:t>
      </w:r>
      <w:r w:rsidRPr="00380D70">
        <w:rPr>
          <w:b/>
        </w:rPr>
        <w:t xml:space="preserve">DUI </w:t>
      </w:r>
      <w:r w:rsidRPr="00380D70">
        <w:t xml:space="preserve">(Driving Under the Influence) or </w:t>
      </w:r>
      <w:r w:rsidRPr="00380D70">
        <w:rPr>
          <w:b/>
        </w:rPr>
        <w:t>DWAI</w:t>
      </w:r>
      <w:r w:rsidRPr="00380D70">
        <w:t xml:space="preserve"> (Driving While Ability Impaired) </w:t>
      </w:r>
      <w:r w:rsidRPr="00380D70">
        <w:rPr>
          <w:b/>
        </w:rPr>
        <w:t>within the past 60 months</w:t>
      </w:r>
      <w:r w:rsidRPr="00380D70">
        <w:t xml:space="preserve"> (5 years) prior to date of application, will be disqualified.  This includes all like offenses applicable to any means of motorized transport, such as Boating Under the Influence.</w:t>
      </w:r>
    </w:p>
    <w:p w14:paraId="6362E706" w14:textId="77777777" w:rsidR="00663CA9" w:rsidRPr="00380D70" w:rsidRDefault="00663CA9" w:rsidP="00663CA9">
      <w:pPr>
        <w:pStyle w:val="BodyText2"/>
        <w:ind w:hanging="270"/>
        <w:rPr>
          <w:rFonts w:cs="Times New Roman"/>
          <w:b w:val="0"/>
          <w:bCs w:val="0"/>
          <w:sz w:val="24"/>
          <w:szCs w:val="24"/>
        </w:rPr>
      </w:pPr>
    </w:p>
    <w:p w14:paraId="6445B774" w14:textId="77777777" w:rsidR="00663CA9" w:rsidRPr="00380D70" w:rsidRDefault="00663CA9" w:rsidP="00237032">
      <w:pPr>
        <w:numPr>
          <w:ilvl w:val="1"/>
          <w:numId w:val="3"/>
        </w:numPr>
        <w:tabs>
          <w:tab w:val="clear" w:pos="1440"/>
        </w:tabs>
        <w:spacing w:after="120"/>
        <w:ind w:left="720" w:right="14"/>
        <w:rPr>
          <w:rFonts w:cs="Times New Roman"/>
          <w:b/>
          <w:bCs/>
          <w:u w:val="single"/>
        </w:rPr>
      </w:pPr>
      <w:r w:rsidRPr="00380D70">
        <w:rPr>
          <w:rFonts w:cs="Times New Roman"/>
          <w:b/>
          <w:bCs/>
          <w:u w:val="single"/>
        </w:rPr>
        <w:t>NO MORE THAN ONE DUI or DWAI IN YOUR LIFETIME :</w:t>
      </w:r>
    </w:p>
    <w:p w14:paraId="619BDB05" w14:textId="77777777" w:rsidR="00663CA9" w:rsidRPr="00380D70" w:rsidRDefault="00663CA9" w:rsidP="00663CA9">
      <w:pPr>
        <w:pStyle w:val="BodyTextFirstIndent"/>
        <w:spacing w:after="0"/>
        <w:ind w:left="720" w:firstLine="0"/>
        <w:jc w:val="both"/>
      </w:pPr>
      <w:r w:rsidRPr="00380D70">
        <w:t xml:space="preserve">Any individual who </w:t>
      </w:r>
      <w:r w:rsidRPr="00380D70">
        <w:rPr>
          <w:b/>
        </w:rPr>
        <w:t>has been convicted of</w:t>
      </w:r>
      <w:r w:rsidRPr="00380D70">
        <w:t xml:space="preserve"> either a DUI (Driving Under the Influence) and/or a DWAI (Driving While Ability Impaired) offense </w:t>
      </w:r>
      <w:r w:rsidRPr="00380D70">
        <w:rPr>
          <w:b/>
        </w:rPr>
        <w:t>two (2) or more times</w:t>
      </w:r>
      <w:r w:rsidRPr="00380D70">
        <w:t xml:space="preserve"> will be disqualified.  This includes all like offenses applicable to any means of motorized transport, such as Boating Under the Influence.</w:t>
      </w:r>
    </w:p>
    <w:p w14:paraId="332E2EA7" w14:textId="77777777" w:rsidR="00663CA9" w:rsidRPr="00380D70" w:rsidRDefault="00663CA9" w:rsidP="00663CA9">
      <w:pPr>
        <w:ind w:left="360" w:right="17" w:hanging="270"/>
        <w:jc w:val="both"/>
        <w:rPr>
          <w:rFonts w:cs="Times New Roman"/>
          <w:b/>
          <w:bCs/>
        </w:rPr>
      </w:pPr>
    </w:p>
    <w:p w14:paraId="0DC07C5C" w14:textId="77777777" w:rsidR="00663CA9" w:rsidRPr="00380D70" w:rsidRDefault="00663CA9" w:rsidP="00237032">
      <w:pPr>
        <w:numPr>
          <w:ilvl w:val="1"/>
          <w:numId w:val="3"/>
        </w:numPr>
        <w:tabs>
          <w:tab w:val="clear" w:pos="1440"/>
        </w:tabs>
        <w:spacing w:after="120"/>
        <w:ind w:left="720" w:right="-630"/>
        <w:rPr>
          <w:b/>
          <w:bCs/>
          <w:u w:val="single"/>
        </w:rPr>
      </w:pPr>
      <w:r w:rsidRPr="00380D70">
        <w:rPr>
          <w:rFonts w:cs="Times New Roman"/>
          <w:b/>
          <w:bCs/>
          <w:u w:val="single"/>
        </w:rPr>
        <w:t>NO MAJOR TRAFFIC VIOLATIONS/INFRACTIONS WITHIN THE PAST 5 YEARS:</w:t>
      </w:r>
    </w:p>
    <w:p w14:paraId="2C6F9809" w14:textId="77777777" w:rsidR="00663CA9" w:rsidRPr="00380D70" w:rsidRDefault="00663CA9" w:rsidP="00663CA9">
      <w:pPr>
        <w:pStyle w:val="BodyTextFirstIndent"/>
        <w:ind w:left="720" w:firstLine="0"/>
        <w:jc w:val="both"/>
      </w:pPr>
      <w:r w:rsidRPr="00380D70">
        <w:t xml:space="preserve">Any individual who has </w:t>
      </w:r>
      <w:r w:rsidRPr="00380D70">
        <w:rPr>
          <w:b/>
        </w:rPr>
        <w:t>been convicted of</w:t>
      </w:r>
      <w:r w:rsidRPr="00380D70">
        <w:t xml:space="preserve"> any of the following major traffic violations or infractions, within the </w:t>
      </w:r>
      <w:r w:rsidRPr="00380D70">
        <w:rPr>
          <w:b/>
        </w:rPr>
        <w:t xml:space="preserve">past </w:t>
      </w:r>
      <w:r w:rsidRPr="00380D70">
        <w:rPr>
          <w:b/>
          <w:bCs/>
        </w:rPr>
        <w:t>60 months (5 years) prior to the date of application</w:t>
      </w:r>
      <w:r w:rsidRPr="00380D70">
        <w:t>, will be disqualified.</w:t>
      </w:r>
    </w:p>
    <w:p w14:paraId="5028571A" w14:textId="77777777" w:rsidR="00663CA9" w:rsidRPr="00380D70" w:rsidRDefault="00663CA9" w:rsidP="00237032">
      <w:pPr>
        <w:pStyle w:val="BodyTextIndent2"/>
        <w:numPr>
          <w:ilvl w:val="0"/>
          <w:numId w:val="31"/>
        </w:numPr>
        <w:rPr>
          <w:rFonts w:cs="Times New Roman"/>
        </w:rPr>
      </w:pPr>
      <w:r w:rsidRPr="00380D70">
        <w:rPr>
          <w:rFonts w:cs="Times New Roman"/>
        </w:rPr>
        <w:t xml:space="preserve">Leaving the scene of an accident. </w:t>
      </w:r>
    </w:p>
    <w:p w14:paraId="36A26560" w14:textId="77777777" w:rsidR="00663CA9" w:rsidRPr="00380D70" w:rsidRDefault="00663CA9" w:rsidP="00237032">
      <w:pPr>
        <w:pStyle w:val="BodyTextIndent2"/>
        <w:numPr>
          <w:ilvl w:val="0"/>
          <w:numId w:val="31"/>
        </w:numPr>
        <w:tabs>
          <w:tab w:val="clear" w:pos="360"/>
        </w:tabs>
        <w:rPr>
          <w:rFonts w:cs="Times New Roman"/>
        </w:rPr>
      </w:pPr>
      <w:r w:rsidRPr="00380D70">
        <w:rPr>
          <w:rFonts w:cs="Times New Roman"/>
        </w:rPr>
        <w:t xml:space="preserve">Eluding or attempting to elude a peace officer.  </w:t>
      </w:r>
    </w:p>
    <w:p w14:paraId="0F17E10E" w14:textId="77777777" w:rsidR="00663CA9" w:rsidRPr="00380D70" w:rsidRDefault="00663CA9" w:rsidP="00237032">
      <w:pPr>
        <w:pStyle w:val="BodyTextIndent2"/>
        <w:numPr>
          <w:ilvl w:val="0"/>
          <w:numId w:val="31"/>
        </w:numPr>
        <w:rPr>
          <w:rFonts w:cs="Times New Roman"/>
        </w:rPr>
      </w:pPr>
      <w:r w:rsidRPr="00380D70">
        <w:rPr>
          <w:rFonts w:cs="Times New Roman"/>
        </w:rPr>
        <w:t>Engaging in a speed contest.</w:t>
      </w:r>
      <w:r w:rsidRPr="00380D70">
        <w:rPr>
          <w:rFonts w:cs="Times New Roman"/>
        </w:rPr>
        <w:tab/>
      </w:r>
    </w:p>
    <w:p w14:paraId="22218D03" w14:textId="77777777" w:rsidR="00663CA9" w:rsidRPr="00380D70" w:rsidRDefault="00663CA9" w:rsidP="00237032">
      <w:pPr>
        <w:pStyle w:val="BodyTextIndent2"/>
        <w:numPr>
          <w:ilvl w:val="0"/>
          <w:numId w:val="31"/>
        </w:numPr>
        <w:rPr>
          <w:rFonts w:cs="Times New Roman"/>
        </w:rPr>
      </w:pPr>
      <w:r w:rsidRPr="00380D70">
        <w:rPr>
          <w:rFonts w:cs="Times New Roman"/>
        </w:rPr>
        <w:t>Reckless driving.</w:t>
      </w:r>
    </w:p>
    <w:p w14:paraId="7C2B6508" w14:textId="77777777" w:rsidR="00663CA9" w:rsidRPr="00380D70" w:rsidRDefault="00663CA9" w:rsidP="00237032">
      <w:pPr>
        <w:numPr>
          <w:ilvl w:val="0"/>
          <w:numId w:val="31"/>
        </w:numPr>
        <w:ind w:right="17"/>
        <w:rPr>
          <w:rFonts w:cs="Times New Roman"/>
          <w:b/>
          <w:bCs/>
        </w:rPr>
      </w:pPr>
      <w:r w:rsidRPr="00380D70">
        <w:rPr>
          <w:rFonts w:cs="Times New Roman"/>
        </w:rPr>
        <w:t>A driving infraction or offense that states the violation resulted in serious bodily injury or death</w:t>
      </w:r>
    </w:p>
    <w:p w14:paraId="27CFE5E9" w14:textId="77777777" w:rsidR="007D00E8" w:rsidRPr="007D4FAC" w:rsidRDefault="007D00E8" w:rsidP="007D00E8">
      <w:pPr>
        <w:jc w:val="both"/>
        <w:rPr>
          <w:rFonts w:cs="Times New Roman"/>
        </w:rPr>
      </w:pPr>
    </w:p>
    <w:p w14:paraId="6DB3D4D0" w14:textId="77777777" w:rsidR="007D00E8" w:rsidRPr="007D4FAC" w:rsidRDefault="007D00E8" w:rsidP="007D00E8">
      <w:pPr>
        <w:jc w:val="center"/>
        <w:rPr>
          <w:rFonts w:cs="Times New Roman"/>
          <w:b/>
          <w:bCs/>
          <w:sz w:val="32"/>
          <w:szCs w:val="32"/>
        </w:rPr>
      </w:pPr>
      <w:bookmarkStart w:id="13" w:name="ApplicationTesting"/>
      <w:bookmarkEnd w:id="13"/>
      <w:r w:rsidRPr="007D4FAC">
        <w:rPr>
          <w:rFonts w:cs="Times New Roman"/>
          <w:b/>
          <w:bCs/>
          <w:sz w:val="32"/>
          <w:szCs w:val="32"/>
        </w:rPr>
        <w:t xml:space="preserve">APPLICATION AND TESTING PROCESS </w:t>
      </w:r>
    </w:p>
    <w:p w14:paraId="26F8201B" w14:textId="77777777" w:rsidR="007D00E8" w:rsidRPr="007D4FAC" w:rsidRDefault="007D00E8" w:rsidP="007D00E8">
      <w:pPr>
        <w:jc w:val="center"/>
        <w:rPr>
          <w:rFonts w:cs="Times New Roman"/>
          <w:b/>
          <w:bCs/>
        </w:rPr>
      </w:pPr>
    </w:p>
    <w:p w14:paraId="17F47F0F" w14:textId="77777777" w:rsidR="007D00E8" w:rsidRPr="007D4FAC" w:rsidRDefault="007D00E8" w:rsidP="007D00E8">
      <w:pPr>
        <w:tabs>
          <w:tab w:val="left" w:pos="-720"/>
        </w:tabs>
        <w:suppressAutoHyphens/>
        <w:jc w:val="both"/>
        <w:rPr>
          <w:rFonts w:cs="Times New Roman"/>
          <w:spacing w:val="-2"/>
        </w:rPr>
      </w:pPr>
      <w:r w:rsidRPr="007D4FAC">
        <w:rPr>
          <w:rFonts w:cs="Times New Roman"/>
          <w:spacing w:val="-2"/>
        </w:rPr>
        <w:t xml:space="preserve">Public notice is hereby given that the Civil Service Commission of the City and County of Denver shall hold an examination for the purpose of creating an eligible register for original appointment to the position of </w:t>
      </w:r>
      <w:r w:rsidR="00354862" w:rsidRPr="007D4FAC">
        <w:rPr>
          <w:rFonts w:cs="Times New Roman"/>
          <w:spacing w:val="-2"/>
        </w:rPr>
        <w:t>Fire Systems Technical Specialist (</w:t>
      </w:r>
      <w:r w:rsidR="00767836">
        <w:rPr>
          <w:rFonts w:cs="Times New Roman"/>
          <w:spacing w:val="-2"/>
        </w:rPr>
        <w:t>Electrician</w:t>
      </w:r>
      <w:r w:rsidR="00354862" w:rsidRPr="007D4FAC">
        <w:rPr>
          <w:rFonts w:cs="Times New Roman"/>
          <w:spacing w:val="-2"/>
        </w:rPr>
        <w:t xml:space="preserve">) </w:t>
      </w:r>
      <w:r w:rsidRPr="007D4FAC">
        <w:rPr>
          <w:rFonts w:cs="Times New Roman"/>
          <w:spacing w:val="-2"/>
        </w:rPr>
        <w:t xml:space="preserve">for the Denver Fire Department.  The eligible register shall be composed of the names of applicants who have successfully completed and passed all phases of this examination </w:t>
      </w:r>
      <w:r w:rsidRPr="007D4FAC">
        <w:rPr>
          <w:rFonts w:cs="Times New Roman"/>
          <w:spacing w:val="-2"/>
          <w:u w:val="single"/>
        </w:rPr>
        <w:t>and</w:t>
      </w:r>
      <w:r w:rsidRPr="007D4FAC">
        <w:rPr>
          <w:rFonts w:cs="Times New Roman"/>
          <w:spacing w:val="-2"/>
        </w:rPr>
        <w:t xml:space="preserve"> who are approved for placement on the respective eligible register by the Civil Service Commissioners. </w:t>
      </w:r>
    </w:p>
    <w:p w14:paraId="19BB0E5C" w14:textId="77777777" w:rsidR="007D00E8" w:rsidRPr="007D4FAC" w:rsidRDefault="007D00E8" w:rsidP="007D00E8">
      <w:pPr>
        <w:tabs>
          <w:tab w:val="left" w:pos="-720"/>
        </w:tabs>
        <w:suppressAutoHyphens/>
        <w:jc w:val="both"/>
        <w:rPr>
          <w:rFonts w:cs="Times New Roman"/>
          <w:b/>
          <w:bCs/>
        </w:rPr>
      </w:pPr>
    </w:p>
    <w:p w14:paraId="117E79FD" w14:textId="77777777" w:rsidR="008F7F35" w:rsidRPr="00CF52FE" w:rsidRDefault="008F7F35" w:rsidP="008F7F35">
      <w:pPr>
        <w:jc w:val="both"/>
        <w:rPr>
          <w:rFonts w:cs="Times New Roman"/>
          <w:bCs/>
          <w:spacing w:val="-2"/>
        </w:rPr>
      </w:pPr>
      <w:r w:rsidRPr="00CF52FE">
        <w:rPr>
          <w:rFonts w:cs="Times New Roman"/>
          <w:b/>
          <w:bCs/>
          <w:caps/>
          <w:spacing w:val="-2"/>
          <w:sz w:val="28"/>
          <w:szCs w:val="28"/>
          <w:u w:val="single"/>
        </w:rPr>
        <w:lastRenderedPageBreak/>
        <w:t>Application Period</w:t>
      </w:r>
      <w:r w:rsidRPr="00CF52FE">
        <w:rPr>
          <w:rFonts w:cs="Times New Roman"/>
          <w:b/>
          <w:bCs/>
          <w:caps/>
          <w:spacing w:val="-2"/>
          <w:sz w:val="28"/>
          <w:szCs w:val="28"/>
        </w:rPr>
        <w:t>:</w:t>
      </w:r>
      <w:r w:rsidRPr="00CF52FE">
        <w:rPr>
          <w:rFonts w:cs="Times New Roman"/>
          <w:b/>
          <w:bCs/>
          <w:caps/>
          <w:spacing w:val="-2"/>
        </w:rPr>
        <w:t xml:space="preserve">  </w:t>
      </w:r>
      <w:r w:rsidRPr="00CF52FE">
        <w:rPr>
          <w:rFonts w:cs="Times New Roman"/>
          <w:bCs/>
          <w:spacing w:val="-2"/>
        </w:rPr>
        <w:t xml:space="preserve">Please visit www.denvergov.org/civilservice for the application period. </w:t>
      </w:r>
    </w:p>
    <w:p w14:paraId="3C1AA040" w14:textId="77777777" w:rsidR="008F7F35" w:rsidRPr="00CF52FE" w:rsidRDefault="008F7F35" w:rsidP="008F7F35">
      <w:pPr>
        <w:jc w:val="both"/>
        <w:rPr>
          <w:rFonts w:cs="Times New Roman"/>
        </w:rPr>
      </w:pPr>
      <w:r w:rsidRPr="00CF52FE">
        <w:rPr>
          <w:rFonts w:cs="Times New Roman"/>
          <w:sz w:val="28"/>
          <w:szCs w:val="28"/>
        </w:rPr>
        <w:t xml:space="preserve"> </w:t>
      </w:r>
    </w:p>
    <w:p w14:paraId="648279B6" w14:textId="37B44D57" w:rsidR="008F7F35" w:rsidRPr="00CF52FE" w:rsidRDefault="008F7F35" w:rsidP="008F7F35">
      <w:pPr>
        <w:rPr>
          <w:rFonts w:cs="Times New Roman"/>
          <w:b/>
          <w:bCs/>
        </w:rPr>
      </w:pPr>
      <w:r w:rsidRPr="00CF52FE">
        <w:rPr>
          <w:rFonts w:cs="Times New Roman"/>
        </w:rPr>
        <w:t>Please note: In addition to any application periods for the public, the Commission may provide special application periods to the Denver Department of Safety Recruitment office, Denver Fire Department Recruitment office, and for eligible Denver Public Safety Cadets.</w:t>
      </w:r>
      <w:r w:rsidRPr="00CF52FE">
        <w:rPr>
          <w:rFonts w:cs="Times New Roman"/>
          <w:b/>
          <w:bCs/>
        </w:rPr>
        <w:t xml:space="preserve"> </w:t>
      </w:r>
    </w:p>
    <w:p w14:paraId="7C841960" w14:textId="77777777" w:rsidR="008F7F35" w:rsidRPr="00CF52FE" w:rsidRDefault="008F7F35" w:rsidP="008F7F35">
      <w:pPr>
        <w:rPr>
          <w:rFonts w:cs="Times New Roman"/>
          <w:spacing w:val="-2"/>
          <w:sz w:val="28"/>
          <w:szCs w:val="28"/>
        </w:rPr>
      </w:pPr>
    </w:p>
    <w:p w14:paraId="368E97EB" w14:textId="1B07DEB2" w:rsidR="005C7C95" w:rsidRDefault="008F7F35" w:rsidP="008F7F35">
      <w:pPr>
        <w:jc w:val="both"/>
        <w:rPr>
          <w:rFonts w:cs="Times New Roman"/>
        </w:rPr>
      </w:pPr>
      <w:r w:rsidRPr="00CF52FE">
        <w:rPr>
          <w:rFonts w:cs="Times New Roman"/>
          <w:b/>
          <w:bCs/>
          <w:sz w:val="28"/>
          <w:szCs w:val="28"/>
          <w:u w:val="single"/>
        </w:rPr>
        <w:t>HOW TO APPLY</w:t>
      </w:r>
      <w:r w:rsidRPr="00CF52FE">
        <w:rPr>
          <w:rFonts w:cs="Times New Roman"/>
          <w:b/>
          <w:bCs/>
          <w:sz w:val="28"/>
          <w:szCs w:val="28"/>
        </w:rPr>
        <w:t>:</w:t>
      </w:r>
      <w:r w:rsidRPr="00CF52FE">
        <w:rPr>
          <w:rFonts w:cs="Times New Roman"/>
          <w:b/>
          <w:bCs/>
        </w:rPr>
        <w:t xml:space="preserve">  </w:t>
      </w:r>
      <w:r w:rsidRPr="00CF52FE">
        <w:rPr>
          <w:rFonts w:cs="Times New Roman"/>
          <w:bCs/>
        </w:rPr>
        <w:t>Log</w:t>
      </w:r>
      <w:r w:rsidRPr="00CF52FE">
        <w:rPr>
          <w:rFonts w:cs="Times New Roman"/>
        </w:rPr>
        <w:t xml:space="preserve"> onto </w:t>
      </w:r>
      <w:hyperlink r:id="rId17" w:history="1">
        <w:r w:rsidRPr="00CF52FE">
          <w:rPr>
            <w:rStyle w:val="Hyperlink"/>
          </w:rPr>
          <w:t>www.denvergov.org/civilservice</w:t>
        </w:r>
      </w:hyperlink>
      <w:r w:rsidRPr="00CF52FE">
        <w:rPr>
          <w:rStyle w:val="Hyperlink"/>
          <w:u w:val="none"/>
        </w:rPr>
        <w:t xml:space="preserve"> </w:t>
      </w:r>
      <w:r w:rsidRPr="00CF52FE">
        <w:rPr>
          <w:rFonts w:cs="Times New Roman"/>
        </w:rPr>
        <w:t>and follow the directions.</w:t>
      </w:r>
    </w:p>
    <w:p w14:paraId="17F70F35" w14:textId="77777777" w:rsidR="008F7F35" w:rsidRPr="000063C7" w:rsidRDefault="008F7F35" w:rsidP="008F7F35">
      <w:pPr>
        <w:jc w:val="both"/>
      </w:pPr>
    </w:p>
    <w:p w14:paraId="1766E7DE" w14:textId="77777777" w:rsidR="00354862" w:rsidRPr="007D4FAC" w:rsidRDefault="00354862" w:rsidP="00354862">
      <w:pPr>
        <w:jc w:val="both"/>
      </w:pPr>
      <w:r w:rsidRPr="007D4FAC">
        <w:rPr>
          <w:b/>
          <w:sz w:val="28"/>
          <w:szCs w:val="28"/>
          <w:u w:val="single"/>
        </w:rPr>
        <w:t>ELIGIBILITY:</w:t>
      </w:r>
      <w:r w:rsidR="007D29D7">
        <w:t xml:space="preserve">  All applicants will receive an email</w:t>
      </w:r>
      <w:r w:rsidRPr="007D4FAC">
        <w:t xml:space="preserve"> determining their eligibility.  Those eligible will receive confirmation of their written test and further logistical information.  </w:t>
      </w:r>
    </w:p>
    <w:p w14:paraId="61D9ECCA" w14:textId="77777777" w:rsidR="007D00E8" w:rsidRPr="007D4FAC" w:rsidRDefault="007D00E8" w:rsidP="007D00E8">
      <w:pPr>
        <w:jc w:val="both"/>
        <w:rPr>
          <w:rFonts w:cs="Times New Roman"/>
          <w:b/>
          <w:bCs/>
          <w:sz w:val="28"/>
          <w:szCs w:val="28"/>
          <w:u w:val="single"/>
        </w:rPr>
      </w:pPr>
    </w:p>
    <w:p w14:paraId="320F7B7B" w14:textId="77777777" w:rsidR="007C1530" w:rsidRDefault="00354862" w:rsidP="007D00E8">
      <w:pPr>
        <w:tabs>
          <w:tab w:val="left" w:pos="-720"/>
        </w:tabs>
        <w:suppressAutoHyphens/>
        <w:jc w:val="both"/>
        <w:rPr>
          <w:rFonts w:cs="Times New Roman"/>
        </w:rPr>
      </w:pPr>
      <w:r w:rsidRPr="007C1530">
        <w:rPr>
          <w:rFonts w:cs="Times New Roman"/>
          <w:b/>
          <w:bCs/>
          <w:sz w:val="28"/>
          <w:szCs w:val="28"/>
          <w:u w:val="single"/>
        </w:rPr>
        <w:t xml:space="preserve">WRITTEN </w:t>
      </w:r>
      <w:r w:rsidR="007D00E8" w:rsidRPr="007C1530">
        <w:rPr>
          <w:rFonts w:cs="Times New Roman"/>
          <w:b/>
          <w:bCs/>
          <w:sz w:val="28"/>
          <w:szCs w:val="28"/>
          <w:u w:val="single"/>
        </w:rPr>
        <w:t>TEST DATE &amp; LOCATION</w:t>
      </w:r>
      <w:r w:rsidR="007D00E8" w:rsidRPr="007C1530">
        <w:rPr>
          <w:rFonts w:cs="Times New Roman"/>
          <w:b/>
          <w:bCs/>
          <w:sz w:val="28"/>
          <w:szCs w:val="28"/>
        </w:rPr>
        <w:t>:</w:t>
      </w:r>
      <w:r w:rsidR="007D00E8" w:rsidRPr="007C1530">
        <w:rPr>
          <w:rFonts w:cs="Times New Roman"/>
        </w:rPr>
        <w:t xml:space="preserve">  </w:t>
      </w:r>
    </w:p>
    <w:p w14:paraId="7D92B1A9" w14:textId="19B1D20A" w:rsidR="007C1530" w:rsidRPr="007C1530" w:rsidRDefault="007C1530" w:rsidP="007D00E8">
      <w:pPr>
        <w:tabs>
          <w:tab w:val="left" w:pos="-720"/>
        </w:tabs>
        <w:suppressAutoHyphens/>
        <w:jc w:val="both"/>
        <w:rPr>
          <w:spacing w:val="-2"/>
        </w:rPr>
      </w:pPr>
      <w:r>
        <w:rPr>
          <w:spacing w:val="-2"/>
        </w:rPr>
        <w:t>A</w:t>
      </w:r>
      <w:r w:rsidR="007D00E8" w:rsidRPr="007C1530">
        <w:rPr>
          <w:spacing w:val="-2"/>
        </w:rPr>
        <w:t xml:space="preserve"> written test will be administered at the </w:t>
      </w:r>
      <w:r w:rsidRPr="007C1530">
        <w:rPr>
          <w:spacing w:val="-2"/>
        </w:rPr>
        <w:t>Civil Service Commission, located on the 7</w:t>
      </w:r>
      <w:r w:rsidRPr="007C1530">
        <w:rPr>
          <w:spacing w:val="-2"/>
          <w:vertAlign w:val="superscript"/>
        </w:rPr>
        <w:t>th</w:t>
      </w:r>
      <w:r w:rsidRPr="007C1530">
        <w:rPr>
          <w:spacing w:val="-2"/>
        </w:rPr>
        <w:t xml:space="preserve"> floor of the Denver Post Building, </w:t>
      </w:r>
      <w:r w:rsidRPr="007C1530">
        <w:t>101 W. Colfax Avenue</w:t>
      </w:r>
      <w:r w:rsidRPr="007C1530">
        <w:rPr>
          <w:spacing w:val="-2"/>
        </w:rPr>
        <w:t xml:space="preserve">, Denver, Colorado, 80202. </w:t>
      </w:r>
      <w:r w:rsidRPr="007C1530">
        <w:rPr>
          <w:spacing w:val="-2"/>
        </w:rPr>
        <w:t>Qualified applicants will be notified via email of their test date and time.</w:t>
      </w:r>
    </w:p>
    <w:p w14:paraId="7BF114C5" w14:textId="77777777" w:rsidR="00354862" w:rsidRPr="007D4FAC" w:rsidRDefault="00354862" w:rsidP="007D00E8">
      <w:pPr>
        <w:tabs>
          <w:tab w:val="left" w:pos="-720"/>
        </w:tabs>
        <w:suppressAutoHyphens/>
        <w:jc w:val="both"/>
        <w:rPr>
          <w:spacing w:val="-2"/>
        </w:rPr>
      </w:pPr>
    </w:p>
    <w:p w14:paraId="6AB6C545" w14:textId="77777777" w:rsidR="007D00E8" w:rsidRDefault="007D00E8" w:rsidP="007D00E8">
      <w:pPr>
        <w:pStyle w:val="BodyText3"/>
        <w:widowControl/>
        <w:jc w:val="both"/>
        <w:rPr>
          <w:rFonts w:ascii="Times New Roman" w:hAnsi="Times New Roman" w:cs="Times New Roman"/>
          <w:sz w:val="24"/>
          <w:szCs w:val="24"/>
        </w:rPr>
      </w:pPr>
      <w:r w:rsidRPr="007D4FAC">
        <w:rPr>
          <w:rFonts w:ascii="Times New Roman" w:hAnsi="Times New Roman" w:cs="Times New Roman"/>
          <w:b/>
          <w:bCs/>
          <w:sz w:val="28"/>
          <w:szCs w:val="28"/>
          <w:u w:val="single"/>
        </w:rPr>
        <w:t>PARKING:</w:t>
      </w:r>
      <w:r w:rsidRPr="007D4FAC">
        <w:rPr>
          <w:rFonts w:ascii="Times New Roman" w:hAnsi="Times New Roman" w:cs="Times New Roman"/>
          <w:b/>
          <w:bCs/>
          <w:sz w:val="28"/>
          <w:szCs w:val="28"/>
        </w:rPr>
        <w:t xml:space="preserve">  </w:t>
      </w:r>
      <w:r w:rsidRPr="007D4FAC">
        <w:rPr>
          <w:rFonts w:ascii="Times New Roman" w:hAnsi="Times New Roman" w:cs="Times New Roman"/>
          <w:sz w:val="24"/>
          <w:szCs w:val="24"/>
        </w:rPr>
        <w:t>Parking at a meter is not recommended due to the length of the test.  Once the test has begun, applicants will not be permitted to leave the test area.  There are several pay parking lots in the area.</w:t>
      </w:r>
    </w:p>
    <w:p w14:paraId="6B23B22C" w14:textId="77777777" w:rsidR="007D00E8" w:rsidRPr="007D4FAC" w:rsidRDefault="007D00E8" w:rsidP="007D00E8">
      <w:pPr>
        <w:pStyle w:val="BodyText3"/>
        <w:widowControl/>
        <w:jc w:val="both"/>
        <w:rPr>
          <w:b/>
          <w:caps/>
        </w:rPr>
      </w:pPr>
    </w:p>
    <w:p w14:paraId="53772D18" w14:textId="77777777" w:rsidR="007D00E8" w:rsidRPr="007D4FAC" w:rsidRDefault="007D00E8" w:rsidP="007D00E8">
      <w:pPr>
        <w:jc w:val="both"/>
        <w:rPr>
          <w:rFonts w:cs="Times New Roman"/>
        </w:rPr>
      </w:pPr>
      <w:r w:rsidRPr="007D4FAC">
        <w:rPr>
          <w:rFonts w:cs="Times New Roman"/>
          <w:b/>
          <w:bCs/>
          <w:caps/>
          <w:sz w:val="28"/>
          <w:szCs w:val="28"/>
          <w:u w:val="single"/>
        </w:rPr>
        <w:t>Picture IDENTIFICATION Required to Test</w:t>
      </w:r>
      <w:r w:rsidRPr="007D4FAC">
        <w:rPr>
          <w:rFonts w:cs="Times New Roman"/>
          <w:b/>
          <w:bCs/>
          <w:sz w:val="28"/>
          <w:szCs w:val="28"/>
        </w:rPr>
        <w:t>:</w:t>
      </w:r>
      <w:r w:rsidRPr="007D4FAC">
        <w:rPr>
          <w:rFonts w:cs="Times New Roman"/>
          <w:b/>
          <w:bCs/>
        </w:rPr>
        <w:t xml:space="preserve">  </w:t>
      </w:r>
      <w:r w:rsidRPr="007D4FAC">
        <w:rPr>
          <w:rFonts w:cs="Times New Roman"/>
        </w:rPr>
        <w:t>A driver’s license</w:t>
      </w:r>
      <w:r w:rsidR="007117D2">
        <w:rPr>
          <w:rFonts w:cs="Times New Roman"/>
        </w:rPr>
        <w:t xml:space="preserve"> or government-issued </w:t>
      </w:r>
      <w:r w:rsidR="007117D2" w:rsidRPr="007C1530">
        <w:rPr>
          <w:rFonts w:cs="Times New Roman"/>
        </w:rPr>
        <w:t>picture</w:t>
      </w:r>
      <w:r w:rsidR="007117D2">
        <w:rPr>
          <w:rFonts w:cs="Times New Roman"/>
        </w:rPr>
        <w:t xml:space="preserve"> identification</w:t>
      </w:r>
      <w:r w:rsidRPr="007D4FAC">
        <w:rPr>
          <w:rFonts w:cs="Times New Roman"/>
        </w:rPr>
        <w:t xml:space="preserve"> is required to gain admittance into all Civil Service tests/appointments.</w:t>
      </w:r>
    </w:p>
    <w:p w14:paraId="1E09D18E" w14:textId="77777777" w:rsidR="007D00E8" w:rsidRPr="007D4FAC" w:rsidRDefault="007D00E8" w:rsidP="007D00E8">
      <w:pPr>
        <w:pStyle w:val="BodyText3"/>
        <w:widowControl/>
        <w:ind w:left="360"/>
        <w:rPr>
          <w:rFonts w:ascii="Times New Roman" w:hAnsi="Times New Roman" w:cs="Times New Roman"/>
          <w:sz w:val="24"/>
          <w:szCs w:val="24"/>
        </w:rPr>
      </w:pPr>
    </w:p>
    <w:p w14:paraId="79B8F446" w14:textId="77777777" w:rsidR="007D00E8" w:rsidRPr="007D4FAC" w:rsidRDefault="007D00E8" w:rsidP="007D00E8">
      <w:pPr>
        <w:pStyle w:val="BodyText3"/>
        <w:widowControl/>
        <w:jc w:val="both"/>
        <w:rPr>
          <w:rFonts w:ascii="Times New Roman" w:hAnsi="Times New Roman" w:cs="Times New Roman"/>
          <w:sz w:val="24"/>
          <w:szCs w:val="24"/>
        </w:rPr>
      </w:pPr>
      <w:r w:rsidRPr="007D4FAC">
        <w:rPr>
          <w:rFonts w:ascii="Times New Roman" w:hAnsi="Times New Roman" w:cs="Times New Roman"/>
          <w:b/>
          <w:bCs/>
          <w:sz w:val="28"/>
          <w:szCs w:val="28"/>
          <w:u w:val="single"/>
        </w:rPr>
        <w:t>LENGTH OF TEST</w:t>
      </w:r>
      <w:r w:rsidRPr="007D4FAC">
        <w:rPr>
          <w:rFonts w:ascii="Times New Roman" w:hAnsi="Times New Roman" w:cs="Times New Roman"/>
          <w:b/>
          <w:bCs/>
          <w:sz w:val="28"/>
          <w:szCs w:val="28"/>
        </w:rPr>
        <w:t>:</w:t>
      </w:r>
      <w:r w:rsidRPr="007D4FAC">
        <w:rPr>
          <w:rFonts w:ascii="Times New Roman" w:hAnsi="Times New Roman" w:cs="Times New Roman"/>
          <w:sz w:val="24"/>
          <w:szCs w:val="24"/>
        </w:rPr>
        <w:t xml:space="preserve">  Applicants should p</w:t>
      </w:r>
      <w:r w:rsidRPr="007D4FAC">
        <w:rPr>
          <w:rFonts w:ascii="Times New Roman" w:hAnsi="Times New Roman" w:cs="Times New Roman"/>
          <w:kern w:val="0"/>
          <w:sz w:val="24"/>
          <w:szCs w:val="24"/>
        </w:rPr>
        <w:t xml:space="preserve">lan on spending 3 hours to complete the test process.  </w:t>
      </w:r>
    </w:p>
    <w:p w14:paraId="47800A67" w14:textId="77777777" w:rsidR="007D00E8" w:rsidRPr="007D4FAC" w:rsidRDefault="007D00E8" w:rsidP="007D00E8">
      <w:pPr>
        <w:ind w:left="360"/>
        <w:jc w:val="both"/>
        <w:rPr>
          <w:rFonts w:cs="Times New Roman"/>
          <w:u w:val="single"/>
        </w:rPr>
      </w:pPr>
      <w:bookmarkStart w:id="14" w:name="NoShow"/>
      <w:bookmarkEnd w:id="14"/>
    </w:p>
    <w:p w14:paraId="161BFDB1" w14:textId="58D83AB7" w:rsidR="00A51751" w:rsidRPr="00E13D98" w:rsidRDefault="00A51751" w:rsidP="00A51751">
      <w:pPr>
        <w:jc w:val="both"/>
        <w:rPr>
          <w:rFonts w:cs="Times New Roman"/>
          <w:b/>
        </w:rPr>
      </w:pPr>
      <w:r w:rsidRPr="007117D2">
        <w:rPr>
          <w:rFonts w:cs="Times New Roman"/>
          <w:b/>
          <w:bCs/>
          <w:sz w:val="28"/>
          <w:szCs w:val="28"/>
          <w:u w:val="single"/>
        </w:rPr>
        <w:t>NO-SHOW POLICY FOR WRITTEN TEST APPOINTMENT</w:t>
      </w:r>
      <w:r w:rsidRPr="007117D2">
        <w:rPr>
          <w:rFonts w:cs="Times New Roman"/>
          <w:b/>
          <w:bCs/>
          <w:sz w:val="28"/>
          <w:szCs w:val="28"/>
        </w:rPr>
        <w:t>:</w:t>
      </w:r>
      <w:r w:rsidRPr="007E2F5A">
        <w:rPr>
          <w:rFonts w:cs="Times New Roman"/>
          <w:b/>
          <w:bCs/>
        </w:rPr>
        <w:t xml:space="preserve">  </w:t>
      </w:r>
      <w:r w:rsidRPr="007E2F5A">
        <w:rPr>
          <w:rFonts w:cs="Times New Roman"/>
        </w:rPr>
        <w:t xml:space="preserve">Applicants who do not show for their scheduled written test appointment and who do not cancel their written test appointment in advance of their scheduled testing date and time </w:t>
      </w:r>
      <w:r w:rsidRPr="007E2F5A">
        <w:rPr>
          <w:rFonts w:cs="Times New Roman"/>
          <w:b/>
        </w:rPr>
        <w:t xml:space="preserve">will be </w:t>
      </w:r>
      <w:r w:rsidR="007C1530">
        <w:rPr>
          <w:rFonts w:cs="Times New Roman"/>
          <w:b/>
        </w:rPr>
        <w:t>removed from consideration for the position.</w:t>
      </w:r>
    </w:p>
    <w:p w14:paraId="4AE034D5" w14:textId="77777777" w:rsidR="00A51751" w:rsidRDefault="00A51751" w:rsidP="007D00E8">
      <w:pPr>
        <w:jc w:val="both"/>
        <w:rPr>
          <w:rFonts w:cs="Times New Roman"/>
          <w:b/>
          <w:bCs/>
          <w:sz w:val="28"/>
          <w:szCs w:val="28"/>
          <w:u w:val="single"/>
        </w:rPr>
      </w:pPr>
    </w:p>
    <w:p w14:paraId="1657BECD" w14:textId="77777777" w:rsidR="007D00E8" w:rsidRPr="007D4FAC" w:rsidRDefault="007D00E8" w:rsidP="007D00E8">
      <w:pPr>
        <w:jc w:val="both"/>
        <w:rPr>
          <w:rFonts w:cs="Times New Roman"/>
        </w:rPr>
      </w:pPr>
      <w:bookmarkStart w:id="15" w:name="StudyGuide"/>
      <w:bookmarkStart w:id="16" w:name="Vacations"/>
      <w:bookmarkEnd w:id="15"/>
      <w:bookmarkEnd w:id="16"/>
      <w:r w:rsidRPr="007D4FAC">
        <w:rPr>
          <w:rFonts w:cs="Times New Roman"/>
          <w:b/>
          <w:bCs/>
          <w:sz w:val="28"/>
          <w:szCs w:val="28"/>
          <w:u w:val="single"/>
        </w:rPr>
        <w:t xml:space="preserve">VACATIONS </w:t>
      </w:r>
      <w:r w:rsidR="007117D2">
        <w:rPr>
          <w:rFonts w:cs="Times New Roman"/>
          <w:b/>
          <w:bCs/>
          <w:sz w:val="28"/>
          <w:szCs w:val="28"/>
          <w:u w:val="single"/>
        </w:rPr>
        <w:t>AND/</w:t>
      </w:r>
      <w:r w:rsidRPr="007D4FAC">
        <w:rPr>
          <w:rFonts w:cs="Times New Roman"/>
          <w:b/>
          <w:bCs/>
          <w:sz w:val="28"/>
          <w:szCs w:val="28"/>
          <w:u w:val="single"/>
        </w:rPr>
        <w:t>OR EXTENDED ABSENCES</w:t>
      </w:r>
      <w:r w:rsidRPr="007D4FAC">
        <w:rPr>
          <w:rFonts w:cs="Times New Roman"/>
          <w:b/>
          <w:bCs/>
          <w:sz w:val="28"/>
          <w:szCs w:val="28"/>
        </w:rPr>
        <w:t xml:space="preserve">:  </w:t>
      </w:r>
      <w:r w:rsidRPr="007D4FAC">
        <w:rPr>
          <w:rFonts w:cs="Times New Roman"/>
        </w:rPr>
        <w:t xml:space="preserve">Upon successful completion of the written test, applicants must notify the Commission in writing of any vacation or extended absence of more than seven (7) days in duration to ensure proper notifications can be made. </w:t>
      </w:r>
    </w:p>
    <w:p w14:paraId="3F3F75C5" w14:textId="77777777" w:rsidR="007D00E8" w:rsidRPr="007D4FAC" w:rsidRDefault="007D00E8" w:rsidP="007D00E8">
      <w:pPr>
        <w:tabs>
          <w:tab w:val="right" w:leader="dot" w:pos="9360"/>
        </w:tabs>
        <w:jc w:val="center"/>
        <w:rPr>
          <w:rFonts w:cs="Times New Roman"/>
          <w:b/>
          <w:bCs/>
        </w:rPr>
      </w:pPr>
    </w:p>
    <w:p w14:paraId="0095E25C" w14:textId="77777777" w:rsidR="007D00E8" w:rsidRPr="007D4FAC" w:rsidRDefault="007D00E8" w:rsidP="007D00E8">
      <w:pPr>
        <w:tabs>
          <w:tab w:val="right" w:leader="dot" w:pos="9360"/>
        </w:tabs>
        <w:jc w:val="center"/>
        <w:rPr>
          <w:rFonts w:cs="Times New Roman"/>
          <w:b/>
          <w:bCs/>
          <w:sz w:val="32"/>
          <w:szCs w:val="32"/>
        </w:rPr>
      </w:pPr>
      <w:bookmarkStart w:id="17" w:name="ExaminationScreening"/>
      <w:bookmarkEnd w:id="17"/>
      <w:r w:rsidRPr="007D4FAC">
        <w:rPr>
          <w:rFonts w:cs="Times New Roman"/>
          <w:b/>
          <w:bCs/>
          <w:sz w:val="32"/>
          <w:szCs w:val="32"/>
        </w:rPr>
        <w:t>EXAMINATION AND SCREENING PHASES</w:t>
      </w:r>
    </w:p>
    <w:p w14:paraId="11198418" w14:textId="77777777" w:rsidR="00C278DF" w:rsidRPr="007D4FAC" w:rsidRDefault="00C278DF" w:rsidP="007D00E8">
      <w:pPr>
        <w:jc w:val="center"/>
        <w:rPr>
          <w:rFonts w:cs="Times New Roman"/>
          <w:b/>
          <w:bCs/>
          <w:u w:val="single"/>
        </w:rPr>
      </w:pPr>
    </w:p>
    <w:p w14:paraId="1AED47B1" w14:textId="77777777" w:rsidR="003238DA" w:rsidRPr="007C1530" w:rsidRDefault="00A51751" w:rsidP="003238DA">
      <w:pPr>
        <w:jc w:val="both"/>
        <w:rPr>
          <w:rFonts w:cs="Times New Roman"/>
          <w:sz w:val="28"/>
          <w:szCs w:val="28"/>
        </w:rPr>
      </w:pPr>
      <w:r w:rsidRPr="007C1530">
        <w:rPr>
          <w:rFonts w:cs="Times New Roman"/>
          <w:b/>
          <w:bCs/>
          <w:sz w:val="28"/>
          <w:szCs w:val="28"/>
        </w:rPr>
        <w:t>PHASE I</w:t>
      </w:r>
      <w:r w:rsidR="004B29CF" w:rsidRPr="007C1530">
        <w:rPr>
          <w:rFonts w:cs="Times New Roman"/>
          <w:b/>
          <w:bCs/>
          <w:sz w:val="28"/>
          <w:szCs w:val="28"/>
        </w:rPr>
        <w:t xml:space="preserve"> </w:t>
      </w:r>
      <w:r w:rsidR="004B29CF" w:rsidRPr="007C1530">
        <w:rPr>
          <w:rFonts w:cs="Times New Roman"/>
          <w:b/>
          <w:sz w:val="32"/>
          <w:szCs w:val="32"/>
        </w:rPr>
        <w:t xml:space="preserve">– </w:t>
      </w:r>
      <w:r w:rsidRPr="007C1530">
        <w:rPr>
          <w:rFonts w:cs="Times New Roman"/>
          <w:b/>
          <w:bCs/>
          <w:sz w:val="28"/>
          <w:szCs w:val="28"/>
        </w:rPr>
        <w:t>COMPUTERIZED APPLICATION</w:t>
      </w:r>
      <w:r w:rsidR="00F42825" w:rsidRPr="007C1530">
        <w:rPr>
          <w:rFonts w:cs="Times New Roman"/>
          <w:sz w:val="28"/>
          <w:szCs w:val="28"/>
        </w:rPr>
        <w:tab/>
        <w:t xml:space="preserve"> </w:t>
      </w:r>
      <w:r w:rsidR="003238DA" w:rsidRPr="007C1530">
        <w:rPr>
          <w:rFonts w:cs="Times New Roman"/>
          <w:sz w:val="28"/>
          <w:szCs w:val="28"/>
        </w:rPr>
        <w:t xml:space="preserve">       </w:t>
      </w:r>
      <w:r w:rsidR="003238DA" w:rsidRPr="007C1530">
        <w:rPr>
          <w:rFonts w:cs="Times New Roman"/>
        </w:rPr>
        <w:t>Qualified/Not Qualified</w:t>
      </w:r>
    </w:p>
    <w:p w14:paraId="1BE40E68" w14:textId="032EC8C8" w:rsidR="00A51751" w:rsidRPr="007C1530" w:rsidRDefault="003238DA" w:rsidP="00F42825">
      <w:pPr>
        <w:jc w:val="both"/>
        <w:rPr>
          <w:rFonts w:cs="Times New Roman"/>
          <w:sz w:val="28"/>
          <w:szCs w:val="28"/>
        </w:rPr>
      </w:pPr>
      <w:r w:rsidRPr="007C1530">
        <w:rPr>
          <w:rFonts w:cs="Times New Roman"/>
          <w:b/>
          <w:sz w:val="28"/>
          <w:szCs w:val="28"/>
        </w:rPr>
        <w:t xml:space="preserve">AND BACKGROUND </w:t>
      </w:r>
      <w:r w:rsidR="00FD685C">
        <w:rPr>
          <w:rFonts w:cs="Times New Roman"/>
          <w:b/>
          <w:sz w:val="28"/>
          <w:szCs w:val="28"/>
        </w:rPr>
        <w:t>QUESTIONNAIRE</w:t>
      </w:r>
      <w:r w:rsidR="00A51751" w:rsidRPr="007C1530">
        <w:rPr>
          <w:rFonts w:cs="Times New Roman"/>
          <w:sz w:val="28"/>
          <w:szCs w:val="28"/>
        </w:rPr>
        <w:t xml:space="preserve">  </w:t>
      </w:r>
      <w:r w:rsidR="00A51751" w:rsidRPr="007C1530">
        <w:rPr>
          <w:rFonts w:cs="Times New Roman"/>
          <w:sz w:val="28"/>
          <w:szCs w:val="28"/>
        </w:rPr>
        <w:tab/>
      </w:r>
      <w:r w:rsidR="00326DB1" w:rsidRPr="007C1530">
        <w:rPr>
          <w:rFonts w:cs="Times New Roman"/>
          <w:sz w:val="28"/>
          <w:szCs w:val="28"/>
        </w:rPr>
        <w:t xml:space="preserve">        </w:t>
      </w:r>
      <w:r w:rsidR="00F42825" w:rsidRPr="007C1530">
        <w:rPr>
          <w:rFonts w:cs="Times New Roman"/>
          <w:sz w:val="28"/>
          <w:szCs w:val="28"/>
        </w:rPr>
        <w:tab/>
      </w:r>
      <w:r w:rsidR="00F42825" w:rsidRPr="007C1530">
        <w:rPr>
          <w:rFonts w:cs="Times New Roman"/>
          <w:sz w:val="28"/>
          <w:szCs w:val="28"/>
        </w:rPr>
        <w:tab/>
      </w:r>
      <w:r w:rsidR="00F42825" w:rsidRPr="007C1530">
        <w:rPr>
          <w:rFonts w:cs="Times New Roman"/>
          <w:sz w:val="28"/>
          <w:szCs w:val="28"/>
        </w:rPr>
        <w:tab/>
      </w:r>
      <w:r w:rsidR="00F42825" w:rsidRPr="007C1530">
        <w:rPr>
          <w:rFonts w:cs="Times New Roman"/>
          <w:sz w:val="28"/>
          <w:szCs w:val="28"/>
        </w:rPr>
        <w:tab/>
      </w:r>
      <w:r w:rsidR="00F42825" w:rsidRPr="007C1530">
        <w:rPr>
          <w:rFonts w:cs="Times New Roman"/>
          <w:sz w:val="28"/>
          <w:szCs w:val="28"/>
        </w:rPr>
        <w:tab/>
      </w:r>
    </w:p>
    <w:p w14:paraId="17097759" w14:textId="77777777" w:rsidR="00A51751" w:rsidRPr="007C1530" w:rsidRDefault="00A51751" w:rsidP="00A51751">
      <w:pPr>
        <w:rPr>
          <w:rFonts w:cs="Times New Roman"/>
          <w:sz w:val="28"/>
          <w:szCs w:val="28"/>
        </w:rPr>
      </w:pPr>
    </w:p>
    <w:p w14:paraId="61345F12" w14:textId="00AD43B6" w:rsidR="00A51751" w:rsidRPr="007C1530" w:rsidRDefault="00A51751" w:rsidP="00A51751">
      <w:pPr>
        <w:tabs>
          <w:tab w:val="right" w:pos="9360"/>
        </w:tabs>
        <w:jc w:val="both"/>
        <w:rPr>
          <w:rFonts w:cs="Times New Roman"/>
        </w:rPr>
      </w:pPr>
      <w:r w:rsidRPr="007C1530">
        <w:rPr>
          <w:rFonts w:cs="Times New Roman"/>
        </w:rPr>
        <w:t xml:space="preserve">An </w:t>
      </w:r>
      <w:r w:rsidR="007117D2" w:rsidRPr="007C1530">
        <w:rPr>
          <w:rFonts w:cs="Times New Roman"/>
        </w:rPr>
        <w:t>application must be completed on</w:t>
      </w:r>
      <w:r w:rsidRPr="007C1530">
        <w:rPr>
          <w:rFonts w:cs="Times New Roman"/>
        </w:rPr>
        <w:t xml:space="preserve">line at </w:t>
      </w:r>
      <w:hyperlink r:id="rId18" w:history="1">
        <w:r w:rsidR="00FD685C" w:rsidRPr="0068573F">
          <w:rPr>
            <w:rStyle w:val="Hyperlink"/>
          </w:rPr>
          <w:t>www.denvergov.org/civilservice</w:t>
        </w:r>
      </w:hyperlink>
      <w:r w:rsidR="00FD685C">
        <w:rPr>
          <w:rFonts w:cs="Times New Roman"/>
        </w:rPr>
        <w:t xml:space="preserve"> </w:t>
      </w:r>
      <w:r w:rsidRPr="007C1530">
        <w:rPr>
          <w:rFonts w:cs="Times New Roman"/>
        </w:rPr>
        <w:t xml:space="preserve">through our </w:t>
      </w:r>
      <w:r w:rsidR="007C1530">
        <w:rPr>
          <w:rFonts w:cs="Times New Roman"/>
        </w:rPr>
        <w:t>Workday</w:t>
      </w:r>
      <w:r w:rsidRPr="007C1530">
        <w:rPr>
          <w:rFonts w:cs="Times New Roman"/>
        </w:rPr>
        <w:t xml:space="preserve"> applicant tracking system.  </w:t>
      </w:r>
      <w:r w:rsidR="00FD685C">
        <w:rPr>
          <w:rFonts w:cs="Times New Roman"/>
        </w:rPr>
        <w:t xml:space="preserve">A copy of a Colorado Journeyman Electrician License must be uploaded to Workday or submitted to </w:t>
      </w:r>
      <w:hyperlink r:id="rId19" w:history="1">
        <w:r w:rsidR="00FD685C" w:rsidRPr="0068573F">
          <w:rPr>
            <w:rStyle w:val="Hyperlink"/>
          </w:rPr>
          <w:t>csc.entry.fire@denvergov.org</w:t>
        </w:r>
      </w:hyperlink>
      <w:r w:rsidR="00FD685C">
        <w:rPr>
          <w:rFonts w:cs="Times New Roman"/>
        </w:rPr>
        <w:t xml:space="preserve">. In addition, a </w:t>
      </w:r>
      <w:r w:rsidR="003238DA" w:rsidRPr="007C1530">
        <w:rPr>
          <w:rFonts w:cs="Times New Roman"/>
        </w:rPr>
        <w:t xml:space="preserve">background </w:t>
      </w:r>
      <w:r w:rsidR="00FD685C">
        <w:rPr>
          <w:rFonts w:cs="Times New Roman"/>
        </w:rPr>
        <w:t>history questionnaire</w:t>
      </w:r>
      <w:r w:rsidR="003238DA" w:rsidRPr="007C1530">
        <w:rPr>
          <w:rFonts w:cs="Times New Roman"/>
        </w:rPr>
        <w:t xml:space="preserve"> </w:t>
      </w:r>
      <w:r w:rsidR="004B29CF" w:rsidRPr="007C1530">
        <w:rPr>
          <w:rFonts w:cs="Times New Roman"/>
        </w:rPr>
        <w:t xml:space="preserve">must be completed, </w:t>
      </w:r>
      <w:r w:rsidR="003238DA" w:rsidRPr="007C1530">
        <w:rPr>
          <w:rFonts w:cs="Times New Roman"/>
        </w:rPr>
        <w:t xml:space="preserve">and </w:t>
      </w:r>
      <w:r w:rsidR="00FD685C">
        <w:rPr>
          <w:rFonts w:cs="Times New Roman"/>
        </w:rPr>
        <w:t xml:space="preserve">required </w:t>
      </w:r>
      <w:r w:rsidR="003238DA" w:rsidRPr="007C1530">
        <w:rPr>
          <w:rFonts w:cs="Times New Roman"/>
        </w:rPr>
        <w:t xml:space="preserve">documentation </w:t>
      </w:r>
      <w:r w:rsidR="00FD685C">
        <w:rPr>
          <w:rFonts w:cs="Times New Roman"/>
        </w:rPr>
        <w:t>(as noted)</w:t>
      </w:r>
      <w:r w:rsidR="003238DA" w:rsidRPr="007C1530">
        <w:rPr>
          <w:rFonts w:cs="Times New Roman"/>
        </w:rPr>
        <w:t xml:space="preserve"> </w:t>
      </w:r>
      <w:r w:rsidR="004B29CF" w:rsidRPr="007C1530">
        <w:rPr>
          <w:rFonts w:cs="Times New Roman"/>
        </w:rPr>
        <w:t>uploaded/</w:t>
      </w:r>
      <w:r w:rsidR="003238DA" w:rsidRPr="007C1530">
        <w:rPr>
          <w:rFonts w:cs="Times New Roman"/>
        </w:rPr>
        <w:t>submitted.</w:t>
      </w:r>
      <w:r w:rsidR="003238DA" w:rsidRPr="007C1530">
        <w:rPr>
          <w:rFonts w:cs="Times New Roman"/>
          <w:b/>
          <w:bCs/>
        </w:rPr>
        <w:t xml:space="preserve">  </w:t>
      </w:r>
      <w:r w:rsidRPr="007C1530">
        <w:rPr>
          <w:rFonts w:cs="Times New Roman"/>
        </w:rPr>
        <w:t xml:space="preserve">In order to test, applicants must meet the minimum qualifications </w:t>
      </w:r>
      <w:r w:rsidR="00FD685C">
        <w:rPr>
          <w:rFonts w:cs="Times New Roman"/>
        </w:rPr>
        <w:t>referenced</w:t>
      </w:r>
      <w:r w:rsidRPr="007C1530">
        <w:rPr>
          <w:rFonts w:cs="Times New Roman"/>
        </w:rPr>
        <w:t xml:space="preserve"> in this booklet</w:t>
      </w:r>
      <w:r w:rsidR="00F42825" w:rsidRPr="007C1530">
        <w:rPr>
          <w:rFonts w:cs="Times New Roman"/>
        </w:rPr>
        <w:t>.</w:t>
      </w:r>
    </w:p>
    <w:p w14:paraId="31300D8B" w14:textId="77777777" w:rsidR="00A51751" w:rsidRDefault="00A51751" w:rsidP="00A51751">
      <w:pPr>
        <w:tabs>
          <w:tab w:val="right" w:pos="9360"/>
        </w:tabs>
        <w:rPr>
          <w:rFonts w:cs="Times New Roman"/>
        </w:rPr>
      </w:pPr>
    </w:p>
    <w:p w14:paraId="1B84611E" w14:textId="77777777" w:rsidR="007D00E8" w:rsidRPr="007D4FAC" w:rsidRDefault="007D00E8" w:rsidP="00A51751">
      <w:pPr>
        <w:tabs>
          <w:tab w:val="right" w:pos="9360"/>
        </w:tabs>
        <w:rPr>
          <w:sz w:val="28"/>
          <w:szCs w:val="28"/>
        </w:rPr>
      </w:pPr>
      <w:r w:rsidRPr="007D4FAC">
        <w:rPr>
          <w:b/>
          <w:sz w:val="28"/>
          <w:szCs w:val="28"/>
        </w:rPr>
        <w:t>PHASE II</w:t>
      </w:r>
      <w:r w:rsidRPr="004B29CF">
        <w:rPr>
          <w:b/>
          <w:sz w:val="28"/>
          <w:szCs w:val="28"/>
        </w:rPr>
        <w:t xml:space="preserve"> </w:t>
      </w:r>
      <w:r w:rsidR="004B29CF" w:rsidRPr="004B29CF">
        <w:rPr>
          <w:rFonts w:cs="Times New Roman"/>
          <w:b/>
          <w:sz w:val="32"/>
          <w:szCs w:val="32"/>
        </w:rPr>
        <w:t>–</w:t>
      </w:r>
      <w:r w:rsidRPr="007D4FAC">
        <w:rPr>
          <w:b/>
          <w:sz w:val="28"/>
          <w:szCs w:val="28"/>
        </w:rPr>
        <w:t xml:space="preserve"> WRITTEN TEST</w:t>
      </w:r>
      <w:r w:rsidR="00381126" w:rsidRPr="007D4FAC">
        <w:rPr>
          <w:b/>
          <w:sz w:val="28"/>
          <w:szCs w:val="28"/>
        </w:rPr>
        <w:tab/>
      </w:r>
      <w:r w:rsidR="00E329E4" w:rsidRPr="007D4FAC">
        <w:t>60</w:t>
      </w:r>
      <w:r w:rsidRPr="007D4FAC">
        <w:t xml:space="preserve"> Maximum Points</w:t>
      </w:r>
    </w:p>
    <w:p w14:paraId="408E8AA6" w14:textId="77777777" w:rsidR="007D00E8" w:rsidRPr="007D4FAC" w:rsidRDefault="007D00E8" w:rsidP="007D00E8">
      <w:pPr>
        <w:ind w:left="360"/>
      </w:pPr>
    </w:p>
    <w:p w14:paraId="52E6F939" w14:textId="77777777" w:rsidR="00FD685C" w:rsidRDefault="002965C7" w:rsidP="00381126">
      <w:pPr>
        <w:jc w:val="both"/>
        <w:rPr>
          <w:b/>
        </w:rPr>
      </w:pPr>
      <w:r w:rsidRPr="007D4FAC">
        <w:rPr>
          <w:b/>
        </w:rPr>
        <w:t>THOSE APPL</w:t>
      </w:r>
      <w:r w:rsidR="004B29CF">
        <w:rPr>
          <w:b/>
        </w:rPr>
        <w:t>ICANTS WHO HAVE SUBMITTED AN ON</w:t>
      </w:r>
      <w:r w:rsidRPr="007D4FAC">
        <w:rPr>
          <w:b/>
        </w:rPr>
        <w:t>L</w:t>
      </w:r>
      <w:r w:rsidR="006A372C" w:rsidRPr="007D4FAC">
        <w:rPr>
          <w:b/>
        </w:rPr>
        <w:t>I</w:t>
      </w:r>
      <w:r w:rsidR="004B29CF">
        <w:rPr>
          <w:b/>
        </w:rPr>
        <w:t>NE APPLICATION,</w:t>
      </w:r>
      <w:r w:rsidR="00557647">
        <w:rPr>
          <w:b/>
        </w:rPr>
        <w:t xml:space="preserve"> </w:t>
      </w:r>
      <w:r w:rsidR="00FD3348">
        <w:rPr>
          <w:b/>
        </w:rPr>
        <w:t>COMPLE</w:t>
      </w:r>
      <w:r w:rsidR="00557647">
        <w:rPr>
          <w:b/>
        </w:rPr>
        <w:t>TED BACKGROUND</w:t>
      </w:r>
      <w:r w:rsidR="00FD3348">
        <w:rPr>
          <w:b/>
        </w:rPr>
        <w:t xml:space="preserve"> </w:t>
      </w:r>
      <w:r w:rsidR="00FD685C">
        <w:rPr>
          <w:b/>
        </w:rPr>
        <w:t>QUESTIONNAIRE</w:t>
      </w:r>
      <w:r w:rsidR="004B29CF">
        <w:rPr>
          <w:b/>
        </w:rPr>
        <w:t>,</w:t>
      </w:r>
      <w:r w:rsidR="00557647">
        <w:rPr>
          <w:b/>
        </w:rPr>
        <w:t xml:space="preserve"> </w:t>
      </w:r>
      <w:r w:rsidR="004B29CF">
        <w:rPr>
          <w:b/>
        </w:rPr>
        <w:t>UPLOADED REQUIRED DOCUMENTATION</w:t>
      </w:r>
      <w:r w:rsidR="00557647">
        <w:rPr>
          <w:b/>
        </w:rPr>
        <w:t xml:space="preserve">, </w:t>
      </w:r>
      <w:r w:rsidRPr="007D4FAC">
        <w:rPr>
          <w:b/>
        </w:rPr>
        <w:t xml:space="preserve">AND WHO ARE DEEMED ELIGIBLE, </w:t>
      </w:r>
      <w:r w:rsidR="00FD685C">
        <w:rPr>
          <w:b/>
        </w:rPr>
        <w:t>WILL BE INVITED TO TEST.</w:t>
      </w:r>
    </w:p>
    <w:p w14:paraId="2C1F1664" w14:textId="77777777" w:rsidR="00C278DF" w:rsidRPr="007D4FAC" w:rsidRDefault="00C278DF" w:rsidP="007D00E8">
      <w:pPr>
        <w:ind w:left="360"/>
        <w:jc w:val="both"/>
        <w:rPr>
          <w:b/>
        </w:rPr>
      </w:pPr>
    </w:p>
    <w:p w14:paraId="3FAAB2D3" w14:textId="77777777" w:rsidR="007D00E8" w:rsidRPr="007D4FAC" w:rsidRDefault="007D00E8" w:rsidP="00381126">
      <w:pPr>
        <w:jc w:val="both"/>
      </w:pPr>
      <w:r w:rsidRPr="007D4FAC">
        <w:rPr>
          <w:b/>
        </w:rPr>
        <w:t>LATE ARRIVALS SHALL NOT BE ADMITTTED TO THE WRITTEN TEST.</w:t>
      </w:r>
      <w:r w:rsidRPr="007D4FAC">
        <w:t xml:space="preserve">  Please refer to the map on </w:t>
      </w:r>
      <w:r w:rsidRPr="00557647">
        <w:t>page 2</w:t>
      </w:r>
      <w:r w:rsidR="00FD3348">
        <w:t>7</w:t>
      </w:r>
      <w:r w:rsidRPr="007D4FAC">
        <w:t xml:space="preserve"> of the booklet for location of the Civil Service Commission Office.  The test will last approximately </w:t>
      </w:r>
      <w:r w:rsidR="00E329E4" w:rsidRPr="007D4FAC">
        <w:t>three (3)</w:t>
      </w:r>
      <w:r w:rsidRPr="007D4FAC">
        <w:t xml:space="preserve"> hours.  </w:t>
      </w:r>
    </w:p>
    <w:p w14:paraId="129B20D9" w14:textId="77777777" w:rsidR="007D00E8" w:rsidRPr="007D4FAC" w:rsidRDefault="007D00E8" w:rsidP="007D00E8">
      <w:pPr>
        <w:ind w:left="360"/>
        <w:jc w:val="both"/>
      </w:pPr>
      <w:r w:rsidRPr="007D4FAC">
        <w:tab/>
      </w:r>
    </w:p>
    <w:p w14:paraId="6447D04A" w14:textId="77777777" w:rsidR="007D00E8" w:rsidRPr="007D4FAC" w:rsidRDefault="007D00E8" w:rsidP="00381126">
      <w:pPr>
        <w:jc w:val="both"/>
        <w:rPr>
          <w:u w:val="single"/>
        </w:rPr>
      </w:pPr>
      <w:r w:rsidRPr="007D4FAC">
        <w:t xml:space="preserve">You will be </w:t>
      </w:r>
      <w:r w:rsidRPr="00FD685C">
        <w:rPr>
          <w:b/>
        </w:rPr>
        <w:t>REQUIRED</w:t>
      </w:r>
      <w:r w:rsidRPr="007D4FAC">
        <w:t xml:space="preserve"> to present a driver’s license or other valid</w:t>
      </w:r>
      <w:r w:rsidR="00FD3348">
        <w:t xml:space="preserve"> government-issued </w:t>
      </w:r>
      <w:r w:rsidRPr="007D4FAC">
        <w:rPr>
          <w:u w:val="single"/>
        </w:rPr>
        <w:t>picture</w:t>
      </w:r>
      <w:r w:rsidRPr="007D4FAC">
        <w:t xml:space="preserve"> identification to gain admittance to the written test.  </w:t>
      </w:r>
      <w:r w:rsidRPr="007D4FAC">
        <w:rPr>
          <w:b/>
        </w:rPr>
        <w:t>IF YOU FAIL TO PROVIDE A DRIVER’S LICENSE OR OTHER VALID PICTURE IDENTIFICATION AT THE TIME OF REGISTRATION, YOU WILL BE DENIED ENTRY TO THE WRITTEN TEST.</w:t>
      </w:r>
    </w:p>
    <w:p w14:paraId="320E8E36" w14:textId="77777777" w:rsidR="007D00E8" w:rsidRPr="007D4FAC" w:rsidRDefault="007D00E8" w:rsidP="007D00E8">
      <w:pPr>
        <w:ind w:left="360" w:hanging="360"/>
        <w:jc w:val="both"/>
        <w:rPr>
          <w:u w:val="single"/>
        </w:rPr>
      </w:pPr>
    </w:p>
    <w:p w14:paraId="73727399" w14:textId="77777777" w:rsidR="00C278DF" w:rsidRPr="007D4FAC" w:rsidRDefault="007D00E8" w:rsidP="00381126">
      <w:pPr>
        <w:jc w:val="both"/>
      </w:pPr>
      <w:r w:rsidRPr="007D4FAC">
        <w:t xml:space="preserve">The Civil Service Commission shall set the passing score for the written test after all answer sheets have been scored, but before any applicant’s score is known by any Commissioner. </w:t>
      </w:r>
      <w:r w:rsidR="00C278DF" w:rsidRPr="007D4FAC">
        <w:t>The written test is worth a maximum of 60 points.</w:t>
      </w:r>
    </w:p>
    <w:p w14:paraId="08C9A773" w14:textId="77777777" w:rsidR="00E329E4" w:rsidRPr="007D4FAC" w:rsidRDefault="007D00E8" w:rsidP="007D00E8">
      <w:pPr>
        <w:ind w:left="360" w:hanging="360"/>
        <w:jc w:val="both"/>
      </w:pPr>
      <w:r w:rsidRPr="007D4FAC">
        <w:t xml:space="preserve"> </w:t>
      </w:r>
    </w:p>
    <w:p w14:paraId="3B29ABC9" w14:textId="77777777" w:rsidR="00C278DF" w:rsidRPr="007D4FAC" w:rsidRDefault="00E329E4" w:rsidP="00381126">
      <w:pPr>
        <w:jc w:val="both"/>
      </w:pPr>
      <w:r w:rsidRPr="007D4FAC">
        <w:rPr>
          <w:b/>
          <w:u w:val="single"/>
        </w:rPr>
        <w:t>FAILING THE WRITTEN TEST</w:t>
      </w:r>
      <w:r w:rsidRPr="007D4FAC">
        <w:t xml:space="preserve">:  </w:t>
      </w:r>
      <w:r w:rsidR="00C278DF" w:rsidRPr="007D4FAC">
        <w:t>Applicants who fail the Written Test will be required to wait until the next Fire Systems Technical Specialist (</w:t>
      </w:r>
      <w:r w:rsidR="00767836">
        <w:t>Electrician</w:t>
      </w:r>
      <w:r w:rsidR="00C278DF" w:rsidRPr="007D4FAC">
        <w:t>) application period to re-apply, unless otherwise provided by Commission Rule.</w:t>
      </w:r>
    </w:p>
    <w:p w14:paraId="48B02306" w14:textId="77777777" w:rsidR="00C278DF" w:rsidRPr="007D4FAC" w:rsidRDefault="00C278DF" w:rsidP="00C278DF">
      <w:pPr>
        <w:jc w:val="both"/>
      </w:pPr>
    </w:p>
    <w:p w14:paraId="283C7153" w14:textId="77777777" w:rsidR="007D00E8" w:rsidRPr="007D4FAC" w:rsidRDefault="007D00E8" w:rsidP="00381126">
      <w:pPr>
        <w:jc w:val="both"/>
        <w:rPr>
          <w:rFonts w:cs="Times New Roman"/>
        </w:rPr>
      </w:pPr>
      <w:r w:rsidRPr="007D4FAC">
        <w:rPr>
          <w:rFonts w:cs="Times New Roman"/>
          <w:b/>
          <w:bCs/>
        </w:rPr>
        <w:t xml:space="preserve">CONFIDENTIALITY AGREEMENT:  </w:t>
      </w:r>
      <w:r w:rsidRPr="007D4FAC">
        <w:rPr>
          <w:rFonts w:cs="Times New Roman"/>
        </w:rPr>
        <w:t xml:space="preserve">The contents of the Civil Service Commission tests are considered </w:t>
      </w:r>
      <w:r w:rsidRPr="00FD685C">
        <w:rPr>
          <w:rFonts w:cs="Times New Roman"/>
        </w:rPr>
        <w:t>highly confidential</w:t>
      </w:r>
      <w:r w:rsidRPr="007D4FAC">
        <w:rPr>
          <w:rFonts w:cs="Times New Roman"/>
        </w:rPr>
        <w:t xml:space="preserve"> and may not be divulged in any manner to anyone.  Applicants who test are required to maintain the integrity of the tests and will be required to sign a confidentiality agreement at the time of the written test.  Additionally, applicants who are processed will be subject to questions during the polygraph regarding maintenance of the confidentiality agreement.</w:t>
      </w:r>
    </w:p>
    <w:p w14:paraId="31D45651" w14:textId="77777777" w:rsidR="007D00E8" w:rsidRPr="007D4FAC" w:rsidRDefault="007D00E8" w:rsidP="007D00E8">
      <w:pPr>
        <w:ind w:left="360"/>
        <w:jc w:val="both"/>
        <w:rPr>
          <w:rFonts w:cs="Times New Roman"/>
        </w:rPr>
      </w:pPr>
    </w:p>
    <w:p w14:paraId="3A00411C" w14:textId="061F93EA" w:rsidR="00BA7E48" w:rsidRPr="007D4FAC" w:rsidRDefault="007D00E8" w:rsidP="005C07A8">
      <w:pPr>
        <w:tabs>
          <w:tab w:val="left" w:pos="-720"/>
          <w:tab w:val="right" w:pos="9360"/>
        </w:tabs>
        <w:suppressAutoHyphens/>
        <w:rPr>
          <w:sz w:val="28"/>
          <w:szCs w:val="28"/>
        </w:rPr>
      </w:pPr>
      <w:r w:rsidRPr="007D4FAC">
        <w:rPr>
          <w:b/>
          <w:sz w:val="28"/>
          <w:szCs w:val="28"/>
        </w:rPr>
        <w:t xml:space="preserve">PHASE III </w:t>
      </w:r>
      <w:r w:rsidR="00E329E4" w:rsidRPr="007D4FAC">
        <w:rPr>
          <w:b/>
          <w:sz w:val="28"/>
          <w:szCs w:val="28"/>
        </w:rPr>
        <w:t>–</w:t>
      </w:r>
      <w:r w:rsidRPr="007D4FAC">
        <w:rPr>
          <w:b/>
          <w:sz w:val="28"/>
          <w:szCs w:val="28"/>
        </w:rPr>
        <w:t xml:space="preserve"> </w:t>
      </w:r>
      <w:r w:rsidR="00FD685C">
        <w:rPr>
          <w:b/>
          <w:sz w:val="28"/>
          <w:szCs w:val="28"/>
        </w:rPr>
        <w:t>ORAL PANEL INTERVIEW</w:t>
      </w:r>
      <w:r w:rsidRPr="007D4FAC">
        <w:rPr>
          <w:b/>
          <w:sz w:val="28"/>
          <w:szCs w:val="28"/>
        </w:rPr>
        <w:t>:</w:t>
      </w:r>
      <w:r w:rsidR="005C07A8">
        <w:rPr>
          <w:b/>
          <w:sz w:val="28"/>
          <w:szCs w:val="28"/>
        </w:rPr>
        <w:tab/>
      </w:r>
      <w:r w:rsidRPr="007D4FAC">
        <w:rPr>
          <w:sz w:val="28"/>
          <w:szCs w:val="28"/>
        </w:rPr>
        <w:t xml:space="preserve"> </w:t>
      </w:r>
      <w:r w:rsidR="004C29EB" w:rsidRPr="007D4FAC">
        <w:t>4</w:t>
      </w:r>
      <w:r w:rsidR="00E329E4" w:rsidRPr="007D4FAC">
        <w:t>0</w:t>
      </w:r>
      <w:r w:rsidRPr="007D4FAC">
        <w:t xml:space="preserve"> Maximum Points</w:t>
      </w:r>
    </w:p>
    <w:p w14:paraId="36CEA74A" w14:textId="77777777" w:rsidR="00BA7E48" w:rsidRPr="007D4FAC" w:rsidRDefault="00BA7E48" w:rsidP="005C07A8">
      <w:pPr>
        <w:tabs>
          <w:tab w:val="left" w:pos="-720"/>
          <w:tab w:val="right" w:pos="9360"/>
        </w:tabs>
        <w:suppressAutoHyphens/>
      </w:pPr>
      <w:r w:rsidRPr="007D4FAC">
        <w:t>(Including completion of a Behavioral Questionnaire)</w:t>
      </w:r>
      <w:r w:rsidR="005C07A8">
        <w:tab/>
      </w:r>
      <w:r w:rsidRPr="007D4FAC">
        <w:t>Information and Review</w:t>
      </w:r>
    </w:p>
    <w:p w14:paraId="30F48CBD" w14:textId="77777777" w:rsidR="00BA7E48" w:rsidRPr="007D4FAC" w:rsidRDefault="00BA7E48" w:rsidP="00E329E4">
      <w:pPr>
        <w:tabs>
          <w:tab w:val="left" w:pos="-720"/>
        </w:tabs>
        <w:suppressAutoHyphens/>
        <w:ind w:left="360"/>
        <w:jc w:val="both"/>
        <w:rPr>
          <w:spacing w:val="-2"/>
        </w:rPr>
      </w:pPr>
    </w:p>
    <w:p w14:paraId="30C7F3BF" w14:textId="5FC2145A" w:rsidR="00E329E4" w:rsidRPr="007D4FAC" w:rsidRDefault="00E329E4" w:rsidP="00215813">
      <w:pPr>
        <w:tabs>
          <w:tab w:val="left" w:pos="-720"/>
        </w:tabs>
        <w:suppressAutoHyphens/>
        <w:jc w:val="both"/>
        <w:rPr>
          <w:spacing w:val="-2"/>
        </w:rPr>
      </w:pPr>
      <w:r w:rsidRPr="007D4FAC">
        <w:rPr>
          <w:spacing w:val="-2"/>
        </w:rPr>
        <w:t xml:space="preserve">An Oral </w:t>
      </w:r>
      <w:r w:rsidR="00FD685C">
        <w:rPr>
          <w:spacing w:val="-2"/>
        </w:rPr>
        <w:t>Interview</w:t>
      </w:r>
      <w:r w:rsidRPr="007D4FAC">
        <w:rPr>
          <w:spacing w:val="-2"/>
        </w:rPr>
        <w:t xml:space="preserve"> will be administered to applicants who receive a passing score on the Written Test.  Applicants who pass the Written Test will be notified of the specific date, time, and location of their Oral </w:t>
      </w:r>
      <w:r w:rsidR="00FD685C">
        <w:rPr>
          <w:spacing w:val="-2"/>
        </w:rPr>
        <w:t>Interview</w:t>
      </w:r>
      <w:r w:rsidRPr="007D4FAC">
        <w:rPr>
          <w:spacing w:val="-2"/>
        </w:rPr>
        <w:t>.</w:t>
      </w:r>
    </w:p>
    <w:p w14:paraId="01DEAC00" w14:textId="77777777" w:rsidR="007D00E8" w:rsidRPr="007D4FAC" w:rsidRDefault="007D00E8" w:rsidP="007D00E8">
      <w:pPr>
        <w:suppressAutoHyphens/>
        <w:ind w:left="360"/>
        <w:jc w:val="both"/>
        <w:rPr>
          <w:spacing w:val="-2"/>
        </w:rPr>
      </w:pPr>
    </w:p>
    <w:p w14:paraId="567925A9" w14:textId="77777777" w:rsidR="00BA7E48" w:rsidRPr="007D4FAC" w:rsidRDefault="00FD3348" w:rsidP="00215813">
      <w:pPr>
        <w:tabs>
          <w:tab w:val="left" w:pos="-720"/>
        </w:tabs>
        <w:suppressAutoHyphens/>
        <w:jc w:val="both"/>
      </w:pPr>
      <w:r>
        <w:rPr>
          <w:b/>
          <w:spacing w:val="-2"/>
        </w:rPr>
        <w:t>RANKING</w:t>
      </w:r>
      <w:r w:rsidR="00BA7E48" w:rsidRPr="007D4FAC">
        <w:rPr>
          <w:b/>
          <w:spacing w:val="-2"/>
        </w:rPr>
        <w:t xml:space="preserve"> – </w:t>
      </w:r>
      <w:r>
        <w:rPr>
          <w:b/>
          <w:spacing w:val="-2"/>
        </w:rPr>
        <w:t>FINAL EXAMINATION SCORE</w:t>
      </w:r>
      <w:r w:rsidR="00BA7E48" w:rsidRPr="00FD3348">
        <w:rPr>
          <w:b/>
          <w:spacing w:val="-2"/>
        </w:rPr>
        <w:t xml:space="preserve"> </w:t>
      </w:r>
      <w:r w:rsidRPr="00FD3348">
        <w:rPr>
          <w:rFonts w:cs="Times New Roman"/>
          <w:b/>
          <w:sz w:val="32"/>
          <w:szCs w:val="32"/>
        </w:rPr>
        <w:t>–</w:t>
      </w:r>
      <w:r>
        <w:rPr>
          <w:b/>
          <w:spacing w:val="-2"/>
        </w:rPr>
        <w:t xml:space="preserve"> EXAMINATON LIST</w:t>
      </w:r>
      <w:r w:rsidR="00BA7E48" w:rsidRPr="007D4FAC">
        <w:rPr>
          <w:b/>
          <w:spacing w:val="-2"/>
        </w:rPr>
        <w:t>:</w:t>
      </w:r>
      <w:r w:rsidR="00BA7E48" w:rsidRPr="007D4FAC">
        <w:t xml:space="preserve">  Applicants who pass the Written Test and who successfully complete the Oral Test will be </w:t>
      </w:r>
      <w:r w:rsidR="00BA7E48" w:rsidRPr="007D4FAC">
        <w:rPr>
          <w:b/>
        </w:rPr>
        <w:t>ranked</w:t>
      </w:r>
      <w:r w:rsidR="00BA7E48" w:rsidRPr="007D4FAC">
        <w:t xml:space="preserve"> based on their </w:t>
      </w:r>
      <w:r w:rsidR="00BA7E48" w:rsidRPr="007D4FAC">
        <w:rPr>
          <w:spacing w:val="-2"/>
        </w:rPr>
        <w:t xml:space="preserve">sum of the converted Written Test score and the converted Oral Test score, </w:t>
      </w:r>
      <w:r w:rsidR="00BA7E48" w:rsidRPr="007D4FAC">
        <w:t>plus any Military Veteran Preference Points, as applicable.</w:t>
      </w:r>
      <w:r w:rsidR="00BA7E48" w:rsidRPr="007D4FAC">
        <w:rPr>
          <w:spacing w:val="-2"/>
        </w:rPr>
        <w:t xml:space="preserve">  </w:t>
      </w:r>
      <w:r w:rsidR="00BA7E48" w:rsidRPr="007D4FAC">
        <w:t xml:space="preserve">The </w:t>
      </w:r>
      <w:r w:rsidR="00BA7E48" w:rsidRPr="007D4FAC">
        <w:rPr>
          <w:b/>
        </w:rPr>
        <w:t>Final Examination Score</w:t>
      </w:r>
      <w:r w:rsidR="00BA7E48" w:rsidRPr="007D4FAC">
        <w:t xml:space="preserve"> (converted test scores plus Military Preference Points) is the score used to rank applicants on an examination list for selection for additional testing and screening.  Ties shall be broken randomly.</w:t>
      </w:r>
    </w:p>
    <w:p w14:paraId="00A69DF1" w14:textId="77777777" w:rsidR="00BA7E48" w:rsidRPr="007D4FAC" w:rsidRDefault="00BA7E48" w:rsidP="007D00E8">
      <w:pPr>
        <w:suppressAutoHyphens/>
        <w:ind w:left="360"/>
        <w:jc w:val="both"/>
        <w:rPr>
          <w:spacing w:val="-2"/>
        </w:rPr>
      </w:pPr>
    </w:p>
    <w:p w14:paraId="1305CCFE" w14:textId="77777777" w:rsidR="00BA7E48" w:rsidRPr="007D4FAC" w:rsidRDefault="00BA7E48" w:rsidP="00215813">
      <w:pPr>
        <w:jc w:val="both"/>
        <w:rPr>
          <w:rFonts w:cs="Times New Roman"/>
        </w:rPr>
      </w:pPr>
      <w:r w:rsidRPr="007D4FAC">
        <w:rPr>
          <w:rFonts w:cs="Times New Roman"/>
          <w:b/>
          <w:bCs/>
        </w:rPr>
        <w:t xml:space="preserve">BEHAVIORAL QUESTIONNAIRE:  </w:t>
      </w:r>
      <w:r w:rsidRPr="007D4FAC">
        <w:rPr>
          <w:rFonts w:cs="Times New Roman"/>
        </w:rPr>
        <w:t xml:space="preserve">Applicants will be required to complete a detailed questionnaire regarding their past behavior to include but not limited to:  illegal drug use, driving record, criminal behavior, arrests, job performance, and employment separations.  </w:t>
      </w:r>
    </w:p>
    <w:p w14:paraId="6095E6B8" w14:textId="77777777" w:rsidR="00BA7E48" w:rsidRPr="007D4FAC" w:rsidRDefault="00BA7E48" w:rsidP="00BA7E48">
      <w:pPr>
        <w:ind w:left="360"/>
        <w:jc w:val="both"/>
        <w:rPr>
          <w:rFonts w:cs="Times New Roman"/>
        </w:rPr>
      </w:pPr>
    </w:p>
    <w:p w14:paraId="71C0F9E5" w14:textId="77777777" w:rsidR="00BA7E48" w:rsidRPr="007D4FAC" w:rsidRDefault="00BA7E48" w:rsidP="00215813">
      <w:pPr>
        <w:jc w:val="both"/>
        <w:rPr>
          <w:rFonts w:cs="Times New Roman"/>
        </w:rPr>
      </w:pPr>
      <w:r w:rsidRPr="007D4FAC">
        <w:rPr>
          <w:rFonts w:cs="Times New Roman"/>
        </w:rPr>
        <w:lastRenderedPageBreak/>
        <w:t xml:space="preserve">This information will be used to guide the background investigation process and to assist the individuals conducting the suitability interview and the polygraph examination.  The information must be complete and honest.  Omissions or falsification of information will </w:t>
      </w:r>
      <w:r w:rsidRPr="007D4FAC">
        <w:rPr>
          <w:rFonts w:cs="Times New Roman"/>
          <w:u w:val="single"/>
        </w:rPr>
        <w:t>not</w:t>
      </w:r>
      <w:r w:rsidRPr="007D4FAC">
        <w:rPr>
          <w:rFonts w:cs="Times New Roman"/>
        </w:rPr>
        <w:t xml:space="preserve"> be tolerated, and may be grounds for disqualification.</w:t>
      </w:r>
    </w:p>
    <w:p w14:paraId="133FAEA5" w14:textId="77777777" w:rsidR="00BA7E48" w:rsidRPr="007D4FAC" w:rsidRDefault="00BA7E48" w:rsidP="007D00E8">
      <w:pPr>
        <w:suppressAutoHyphens/>
        <w:ind w:left="360"/>
        <w:jc w:val="center"/>
        <w:rPr>
          <w:rFonts w:cs="Times New Roman"/>
          <w:b/>
          <w:bCs/>
          <w:u w:val="single"/>
        </w:rPr>
      </w:pPr>
    </w:p>
    <w:p w14:paraId="0D1BAB83" w14:textId="77777777" w:rsidR="007D00E8" w:rsidRPr="007D4FAC" w:rsidRDefault="007D00E8" w:rsidP="007D00E8">
      <w:pPr>
        <w:suppressAutoHyphens/>
        <w:ind w:left="360"/>
        <w:jc w:val="center"/>
        <w:rPr>
          <w:spacing w:val="-2"/>
        </w:rPr>
      </w:pPr>
      <w:r w:rsidRPr="007D4FAC">
        <w:rPr>
          <w:rFonts w:cs="Times New Roman"/>
          <w:b/>
          <w:bCs/>
          <w:sz w:val="28"/>
          <w:szCs w:val="28"/>
          <w:u w:val="single"/>
        </w:rPr>
        <w:t>PREFERENCE POINTS</w:t>
      </w:r>
    </w:p>
    <w:p w14:paraId="798F8393" w14:textId="77777777" w:rsidR="007D00E8" w:rsidRPr="007D4FAC" w:rsidRDefault="007D00E8" w:rsidP="007D00E8">
      <w:pPr>
        <w:ind w:left="360"/>
        <w:jc w:val="both"/>
        <w:rPr>
          <w:rFonts w:cs="Times New Roman"/>
          <w:sz w:val="20"/>
          <w:szCs w:val="20"/>
        </w:rPr>
      </w:pPr>
    </w:p>
    <w:p w14:paraId="11B78715" w14:textId="77777777" w:rsidR="007D00E8" w:rsidRPr="00372F58" w:rsidRDefault="007D00E8" w:rsidP="00215813">
      <w:pPr>
        <w:tabs>
          <w:tab w:val="left" w:pos="-720"/>
        </w:tabs>
        <w:suppressAutoHyphens/>
        <w:jc w:val="both"/>
        <w:rPr>
          <w:iCs/>
          <w:spacing w:val="-2"/>
          <w14:shadow w14:blurRad="50800" w14:dist="38100" w14:dir="2700000" w14:sx="100000" w14:sy="100000" w14:kx="0" w14:ky="0" w14:algn="tl">
            <w14:srgbClr w14:val="000000">
              <w14:alpha w14:val="60000"/>
            </w14:srgbClr>
          </w14:shadow>
        </w:rPr>
      </w:pPr>
      <w:r w:rsidRPr="007D4FAC">
        <w:rPr>
          <w:b/>
          <w:bCs/>
          <w:caps/>
        </w:rPr>
        <w:t>Military Veteran Preference Points</w:t>
      </w:r>
      <w:r w:rsidRPr="007D4FAC">
        <w:rPr>
          <w:b/>
          <w:bCs/>
        </w:rPr>
        <w:t xml:space="preserve">:  </w:t>
      </w:r>
      <w:r w:rsidR="00BA7E48" w:rsidRPr="007D4FAC">
        <w:rPr>
          <w:spacing w:val="-2"/>
        </w:rPr>
        <w:t xml:space="preserve">Military Veteran Preference points shall be awarded in accordance with Article 12, Section 15 of the Constitution of the State of Colorado.  A total of either five (5) or ten (10) Veteran Preference points (no more than a total of ten points) shall be added to the converted Written Test Score and converted Oral Test Score of any applicant who qualifies.  Further details regarding the awarding of Veteran Preference points are provided </w:t>
      </w:r>
      <w:r w:rsidRPr="007D4FAC">
        <w:rPr>
          <w:spacing w:val="-2"/>
        </w:rPr>
        <w:t xml:space="preserve">on </w:t>
      </w:r>
      <w:r w:rsidR="00557647" w:rsidRPr="00557647">
        <w:rPr>
          <w:spacing w:val="-2"/>
        </w:rPr>
        <w:t>pages 21-2</w:t>
      </w:r>
      <w:r w:rsidR="001550E6">
        <w:rPr>
          <w:spacing w:val="-2"/>
        </w:rPr>
        <w:t>2</w:t>
      </w:r>
      <w:r w:rsidRPr="00557647">
        <w:rPr>
          <w:i/>
          <w:iCs/>
          <w:spacing w:val="-2"/>
          <w14:shadow w14:blurRad="50800" w14:dist="38100" w14:dir="2700000" w14:sx="100000" w14:sy="100000" w14:kx="0" w14:ky="0" w14:algn="tl">
            <w14:srgbClr w14:val="000000">
              <w14:alpha w14:val="60000"/>
            </w14:srgbClr>
          </w14:shadow>
        </w:rPr>
        <w:t>.</w:t>
      </w:r>
    </w:p>
    <w:p w14:paraId="48C5DAAA" w14:textId="77777777" w:rsidR="007D00E8" w:rsidRPr="00C133E6" w:rsidRDefault="007D00E8" w:rsidP="007D00E8">
      <w:pPr>
        <w:suppressAutoHyphens/>
        <w:ind w:left="360"/>
        <w:jc w:val="both"/>
        <w:rPr>
          <w:i/>
          <w:iCs/>
          <w:spacing w:val="-2"/>
          <w14:shadow w14:blurRad="50800" w14:dist="38100" w14:dir="2700000" w14:sx="100000" w14:sy="100000" w14:kx="0" w14:ky="0" w14:algn="tl">
            <w14:srgbClr w14:val="000000">
              <w14:alpha w14:val="60000"/>
            </w14:srgbClr>
          </w14:shadow>
        </w:rPr>
      </w:pPr>
    </w:p>
    <w:p w14:paraId="696281C6" w14:textId="77777777" w:rsidR="005D2E75" w:rsidRDefault="005D2E75" w:rsidP="00215813">
      <w:pPr>
        <w:jc w:val="both"/>
        <w:rPr>
          <w:rFonts w:cs="Times New Roman"/>
          <w:b/>
          <w:bCs/>
          <w:caps/>
          <w:sz w:val="28"/>
          <w:szCs w:val="28"/>
        </w:rPr>
      </w:pPr>
    </w:p>
    <w:p w14:paraId="031976DB" w14:textId="77777777" w:rsidR="005D2E75" w:rsidRDefault="005D2E75" w:rsidP="00215813">
      <w:pPr>
        <w:jc w:val="both"/>
        <w:rPr>
          <w:rFonts w:cs="Times New Roman"/>
          <w:b/>
          <w:bCs/>
          <w:caps/>
          <w:sz w:val="28"/>
          <w:szCs w:val="28"/>
        </w:rPr>
      </w:pPr>
    </w:p>
    <w:p w14:paraId="02F14E95" w14:textId="77777777" w:rsidR="007D00E8" w:rsidRPr="007D4FAC" w:rsidRDefault="007D00E8" w:rsidP="00215813">
      <w:pPr>
        <w:jc w:val="both"/>
        <w:rPr>
          <w:rFonts w:cs="Times New Roman"/>
          <w:b/>
          <w:bCs/>
          <w:sz w:val="28"/>
          <w:szCs w:val="28"/>
        </w:rPr>
      </w:pPr>
      <w:r w:rsidRPr="007D4FAC">
        <w:rPr>
          <w:rFonts w:cs="Times New Roman"/>
          <w:b/>
          <w:bCs/>
          <w:caps/>
          <w:sz w:val="28"/>
          <w:szCs w:val="28"/>
        </w:rPr>
        <w:t xml:space="preserve">The following phases are required </w:t>
      </w:r>
      <w:r w:rsidRPr="00FD685C">
        <w:rPr>
          <w:rFonts w:cs="Times New Roman"/>
          <w:b/>
          <w:bCs/>
          <w:caps/>
          <w:sz w:val="28"/>
          <w:szCs w:val="28"/>
        </w:rPr>
        <w:t>ONLY</w:t>
      </w:r>
      <w:r w:rsidRPr="007D4FAC">
        <w:rPr>
          <w:rFonts w:cs="Times New Roman"/>
          <w:b/>
          <w:bCs/>
          <w:caps/>
          <w:sz w:val="28"/>
          <w:szCs w:val="28"/>
        </w:rPr>
        <w:t xml:space="preserve"> if Applicants Are selected for further screening/processing:</w:t>
      </w:r>
    </w:p>
    <w:p w14:paraId="7E60653F" w14:textId="77777777" w:rsidR="007D00E8" w:rsidRPr="007D4FAC" w:rsidRDefault="007D00E8" w:rsidP="007D00E8">
      <w:pPr>
        <w:tabs>
          <w:tab w:val="left" w:pos="-720"/>
          <w:tab w:val="right" w:pos="9360"/>
        </w:tabs>
        <w:suppressAutoHyphens/>
        <w:ind w:left="360"/>
        <w:rPr>
          <w:rFonts w:cs="Times New Roman"/>
          <w:spacing w:val="-2"/>
        </w:rPr>
      </w:pPr>
    </w:p>
    <w:p w14:paraId="53191EC9" w14:textId="77777777" w:rsidR="007D00E8" w:rsidRPr="007D4FAC" w:rsidRDefault="007D00E8" w:rsidP="00215813">
      <w:pPr>
        <w:tabs>
          <w:tab w:val="left" w:pos="-720"/>
          <w:tab w:val="left" w:pos="1440"/>
          <w:tab w:val="right" w:pos="9450"/>
        </w:tabs>
        <w:suppressAutoHyphens/>
        <w:rPr>
          <w:rFonts w:cs="Times New Roman"/>
          <w:spacing w:val="-2"/>
        </w:rPr>
      </w:pPr>
      <w:r w:rsidRPr="007D4FAC">
        <w:rPr>
          <w:rFonts w:cs="Times New Roman"/>
          <w:b/>
          <w:bCs/>
          <w:spacing w:val="-2"/>
          <w:sz w:val="28"/>
          <w:szCs w:val="28"/>
        </w:rPr>
        <w:t xml:space="preserve">PHASE </w:t>
      </w:r>
      <w:r w:rsidR="00601729">
        <w:rPr>
          <w:rFonts w:cs="Times New Roman"/>
          <w:b/>
          <w:bCs/>
          <w:spacing w:val="-2"/>
          <w:sz w:val="28"/>
          <w:szCs w:val="28"/>
        </w:rPr>
        <w:t>I</w:t>
      </w:r>
      <w:r w:rsidRPr="007D4FAC">
        <w:rPr>
          <w:rFonts w:cs="Times New Roman"/>
          <w:b/>
          <w:bCs/>
          <w:spacing w:val="-2"/>
          <w:sz w:val="28"/>
          <w:szCs w:val="28"/>
        </w:rPr>
        <w:t>V</w:t>
      </w:r>
      <w:r w:rsidR="001550E6">
        <w:rPr>
          <w:rFonts w:cs="Times New Roman"/>
          <w:b/>
          <w:bCs/>
          <w:spacing w:val="-2"/>
          <w:sz w:val="28"/>
          <w:szCs w:val="28"/>
        </w:rPr>
        <w:t xml:space="preserve"> </w:t>
      </w:r>
      <w:r w:rsidR="001550E6" w:rsidRPr="001550E6">
        <w:rPr>
          <w:rFonts w:cs="Times New Roman"/>
          <w:b/>
          <w:sz w:val="32"/>
          <w:szCs w:val="32"/>
        </w:rPr>
        <w:t>–</w:t>
      </w:r>
      <w:r w:rsidRPr="007D4FAC">
        <w:rPr>
          <w:rFonts w:cs="Times New Roman"/>
          <w:b/>
          <w:bCs/>
          <w:spacing w:val="-2"/>
          <w:sz w:val="28"/>
          <w:szCs w:val="28"/>
        </w:rPr>
        <w:t xml:space="preserve"> WRITTEN SUITABILITY ASSESSMENT</w:t>
      </w:r>
      <w:r w:rsidRPr="007D4FAC">
        <w:rPr>
          <w:rFonts w:cs="Times New Roman"/>
          <w:spacing w:val="-2"/>
        </w:rPr>
        <w:tab/>
        <w:t xml:space="preserve">  For Commission Review</w:t>
      </w:r>
    </w:p>
    <w:p w14:paraId="05BEF5CA" w14:textId="77777777" w:rsidR="007D00E8" w:rsidRPr="007D4FAC" w:rsidRDefault="007D00E8" w:rsidP="007D00E8">
      <w:pPr>
        <w:tabs>
          <w:tab w:val="left" w:pos="-720"/>
          <w:tab w:val="left" w:pos="1440"/>
        </w:tabs>
        <w:suppressAutoHyphens/>
        <w:rPr>
          <w:rFonts w:cs="Times New Roman"/>
          <w:spacing w:val="-2"/>
          <w:sz w:val="20"/>
          <w:szCs w:val="20"/>
        </w:rPr>
      </w:pPr>
    </w:p>
    <w:p w14:paraId="09E80806" w14:textId="77777777" w:rsidR="007D00E8" w:rsidRPr="007D4FAC" w:rsidRDefault="007D00E8" w:rsidP="00215813">
      <w:pPr>
        <w:jc w:val="both"/>
        <w:rPr>
          <w:rFonts w:cs="Times New Roman"/>
          <w:sz w:val="20"/>
          <w:szCs w:val="20"/>
        </w:rPr>
      </w:pPr>
      <w:r w:rsidRPr="007D4FAC">
        <w:rPr>
          <w:rFonts w:cs="Times New Roman"/>
        </w:rPr>
        <w:t xml:space="preserve">This phase consists of a battery of non-medical written tests specifically designed to assess behavior and character traits to determine if an individual is suitable for employment as a </w:t>
      </w:r>
      <w:r w:rsidR="006A372C" w:rsidRPr="007D4FAC">
        <w:rPr>
          <w:rFonts w:cs="Times New Roman"/>
        </w:rPr>
        <w:t>Fire Systems Technical Specialist (</w:t>
      </w:r>
      <w:r w:rsidR="00767836">
        <w:rPr>
          <w:rFonts w:cs="Times New Roman"/>
        </w:rPr>
        <w:t>Electrician</w:t>
      </w:r>
      <w:r w:rsidR="006A372C" w:rsidRPr="007D4FAC">
        <w:rPr>
          <w:rFonts w:cs="Times New Roman"/>
        </w:rPr>
        <w:t xml:space="preserve">) </w:t>
      </w:r>
      <w:r w:rsidRPr="007D4FAC">
        <w:rPr>
          <w:rFonts w:cs="Times New Roman"/>
        </w:rPr>
        <w:t xml:space="preserve">for the Denver Fire Department.  The written suitability tests are not pass/fail however, a Commission designated psychologist utilizes the assessment as one tool in their review to determine if an applicant is rated as “suitable” or “unsuitable” to continue in the screening process. </w:t>
      </w:r>
    </w:p>
    <w:p w14:paraId="25888627" w14:textId="77777777" w:rsidR="00881073" w:rsidRPr="007D4FAC" w:rsidRDefault="00881073" w:rsidP="007D00E8">
      <w:pPr>
        <w:ind w:left="360"/>
        <w:jc w:val="both"/>
        <w:rPr>
          <w:rFonts w:cs="Times New Roman"/>
          <w:sz w:val="20"/>
          <w:szCs w:val="20"/>
        </w:rPr>
      </w:pPr>
    </w:p>
    <w:p w14:paraId="018F53F3" w14:textId="77777777" w:rsidR="007D00E8" w:rsidRPr="007D4FAC" w:rsidRDefault="00601729" w:rsidP="00215813">
      <w:pPr>
        <w:tabs>
          <w:tab w:val="left" w:pos="-720"/>
          <w:tab w:val="left" w:pos="1440"/>
          <w:tab w:val="right" w:pos="9360"/>
        </w:tabs>
        <w:suppressAutoHyphens/>
        <w:rPr>
          <w:rFonts w:cs="Times New Roman"/>
          <w:spacing w:val="-2"/>
        </w:rPr>
      </w:pPr>
      <w:r>
        <w:rPr>
          <w:rFonts w:cs="Times New Roman"/>
          <w:b/>
          <w:bCs/>
          <w:spacing w:val="-2"/>
          <w:sz w:val="28"/>
          <w:szCs w:val="28"/>
        </w:rPr>
        <w:t>PHASE V</w:t>
      </w:r>
      <w:r w:rsidR="007D00E8" w:rsidRPr="007D4FAC">
        <w:rPr>
          <w:rFonts w:cs="Times New Roman"/>
          <w:b/>
          <w:bCs/>
          <w:spacing w:val="-2"/>
          <w:sz w:val="28"/>
          <w:szCs w:val="28"/>
        </w:rPr>
        <w:t xml:space="preserve"> – POLYGRAPH</w:t>
      </w:r>
      <w:r w:rsidR="007D00E8" w:rsidRPr="007D4FAC">
        <w:rPr>
          <w:rFonts w:cs="Times New Roman"/>
          <w:spacing w:val="-2"/>
        </w:rPr>
        <w:tab/>
        <w:t>For Commission Review</w:t>
      </w:r>
    </w:p>
    <w:p w14:paraId="72943338" w14:textId="77777777" w:rsidR="007D00E8" w:rsidRPr="007D4FAC" w:rsidRDefault="007D00E8" w:rsidP="007D00E8">
      <w:pPr>
        <w:tabs>
          <w:tab w:val="left" w:pos="-720"/>
          <w:tab w:val="left" w:pos="1440"/>
        </w:tabs>
        <w:suppressAutoHyphens/>
        <w:rPr>
          <w:rFonts w:cs="Times New Roman"/>
          <w:spacing w:val="-2"/>
          <w:sz w:val="20"/>
          <w:szCs w:val="20"/>
        </w:rPr>
      </w:pPr>
    </w:p>
    <w:p w14:paraId="3A7DD00D" w14:textId="77777777" w:rsidR="007D00E8" w:rsidRPr="007D4FAC" w:rsidRDefault="007D00E8" w:rsidP="00215813">
      <w:pPr>
        <w:tabs>
          <w:tab w:val="left" w:pos="450"/>
        </w:tabs>
        <w:rPr>
          <w:rFonts w:cs="Times New Roman"/>
        </w:rPr>
      </w:pPr>
      <w:r w:rsidRPr="007D4FAC">
        <w:rPr>
          <w:rFonts w:cs="Times New Roman"/>
        </w:rPr>
        <w:t xml:space="preserve">All applicants shall take a polygraph examination.  The polygraph is used in review of an applicant’s qualifications and suitability.  </w:t>
      </w:r>
    </w:p>
    <w:p w14:paraId="07A34689" w14:textId="77777777" w:rsidR="007D00E8" w:rsidRPr="007D4FAC" w:rsidRDefault="007D00E8" w:rsidP="007D00E8">
      <w:pPr>
        <w:tabs>
          <w:tab w:val="left" w:pos="450"/>
        </w:tabs>
        <w:ind w:left="360"/>
        <w:rPr>
          <w:rFonts w:cs="Times New Roman"/>
          <w:sz w:val="20"/>
          <w:szCs w:val="20"/>
        </w:rPr>
      </w:pPr>
    </w:p>
    <w:p w14:paraId="1DD5B802" w14:textId="77777777" w:rsidR="007D00E8" w:rsidRPr="007D4FAC" w:rsidRDefault="007D00E8" w:rsidP="00215813">
      <w:pPr>
        <w:tabs>
          <w:tab w:val="left" w:pos="450"/>
        </w:tabs>
        <w:jc w:val="both"/>
        <w:rPr>
          <w:rFonts w:cs="Times New Roman"/>
        </w:rPr>
      </w:pPr>
      <w:r w:rsidRPr="007D4FAC">
        <w:rPr>
          <w:rFonts w:cs="Times New Roman"/>
          <w:b/>
          <w:bCs/>
          <w:u w:val="single"/>
        </w:rPr>
        <w:t>“No Show” Policy for Polygraph Appointment:</w:t>
      </w:r>
      <w:r w:rsidRPr="007D4FAC">
        <w:rPr>
          <w:rFonts w:cs="Times New Roman"/>
        </w:rPr>
        <w:t xml:space="preserve">  Applicants unable to attend their scheduled appointment are required to cancel their appointment by contacting the Commission and the provider at least 24 hours in advance.  Applicants who are a “no-call/no-show” for their appointment will be assessed a </w:t>
      </w:r>
      <w:r w:rsidRPr="007D4FAC">
        <w:rPr>
          <w:rFonts w:cs="Times New Roman"/>
          <w:b/>
          <w:bCs/>
        </w:rPr>
        <w:t>fee of up to $200.00.</w:t>
      </w:r>
      <w:r w:rsidRPr="007D4FAC">
        <w:rPr>
          <w:rFonts w:cs="Times New Roman"/>
        </w:rPr>
        <w:t xml:space="preserve">  The applicant will also be prohibited from further processing and/or re-applying until this assessed fee is paid.</w:t>
      </w:r>
    </w:p>
    <w:p w14:paraId="2B00EE15" w14:textId="77777777" w:rsidR="007D00E8" w:rsidRPr="007D4FAC" w:rsidRDefault="007D00E8" w:rsidP="007D00E8">
      <w:pPr>
        <w:ind w:left="90"/>
        <w:rPr>
          <w:rFonts w:cs="Times New Roman"/>
          <w:sz w:val="20"/>
          <w:szCs w:val="20"/>
        </w:rPr>
      </w:pPr>
    </w:p>
    <w:p w14:paraId="5DBA6ECC" w14:textId="77777777" w:rsidR="007D00E8" w:rsidRPr="007D4FAC" w:rsidRDefault="00601729" w:rsidP="00215813">
      <w:pPr>
        <w:tabs>
          <w:tab w:val="right" w:pos="9360"/>
        </w:tabs>
        <w:rPr>
          <w:rFonts w:cs="Times New Roman"/>
        </w:rPr>
      </w:pPr>
      <w:r>
        <w:rPr>
          <w:rFonts w:cs="Times New Roman"/>
          <w:b/>
          <w:bCs/>
          <w:spacing w:val="-2"/>
          <w:sz w:val="28"/>
          <w:szCs w:val="28"/>
        </w:rPr>
        <w:t>PHASE VI</w:t>
      </w:r>
      <w:r w:rsidR="007D00E8" w:rsidRPr="007D4FAC">
        <w:rPr>
          <w:rFonts w:cs="Times New Roman"/>
          <w:b/>
          <w:bCs/>
          <w:spacing w:val="-2"/>
          <w:sz w:val="28"/>
          <w:szCs w:val="28"/>
        </w:rPr>
        <w:t xml:space="preserve"> - </w:t>
      </w:r>
      <w:r w:rsidR="007D00E8" w:rsidRPr="007D4FAC">
        <w:rPr>
          <w:rFonts w:ascii="Times New Roman Bold" w:hAnsi="Times New Roman Bold" w:cs="Times New Roman Bold"/>
          <w:b/>
          <w:bCs/>
          <w:spacing w:val="-2"/>
          <w:sz w:val="26"/>
          <w:szCs w:val="26"/>
        </w:rPr>
        <w:t>SUITABILITY ASSESSMENT</w:t>
      </w:r>
      <w:r w:rsidR="00BA7E48" w:rsidRPr="007D4FAC">
        <w:rPr>
          <w:rFonts w:ascii="Times New Roman Bold" w:hAnsi="Times New Roman Bold" w:cs="Times New Roman Bold"/>
          <w:b/>
          <w:bCs/>
          <w:spacing w:val="-2"/>
          <w:sz w:val="26"/>
          <w:szCs w:val="26"/>
        </w:rPr>
        <w:t xml:space="preserve"> </w:t>
      </w:r>
      <w:r w:rsidR="007D00E8" w:rsidRPr="007D4FAC">
        <w:rPr>
          <w:rFonts w:ascii="Times New Roman Bold" w:hAnsi="Times New Roman Bold" w:cs="Times New Roman Bold"/>
          <w:b/>
          <w:bCs/>
          <w:spacing w:val="-2"/>
          <w:sz w:val="26"/>
          <w:szCs w:val="26"/>
        </w:rPr>
        <w:t>INTERVIEW</w:t>
      </w:r>
      <w:r w:rsidR="007D00E8" w:rsidRPr="007D4FAC">
        <w:rPr>
          <w:rFonts w:cs="Times New Roman"/>
          <w:b/>
          <w:bCs/>
          <w:spacing w:val="-2"/>
        </w:rPr>
        <w:tab/>
      </w:r>
      <w:r w:rsidR="001550E6">
        <w:rPr>
          <w:rFonts w:cs="Times New Roman"/>
          <w:spacing w:val="-2"/>
        </w:rPr>
        <w:t>Suitable/</w:t>
      </w:r>
      <w:r w:rsidR="007D00E8" w:rsidRPr="007D4FAC">
        <w:rPr>
          <w:rFonts w:cs="Times New Roman"/>
          <w:spacing w:val="-2"/>
        </w:rPr>
        <w:t>Unsuitable</w:t>
      </w:r>
    </w:p>
    <w:p w14:paraId="543979C6" w14:textId="77777777" w:rsidR="007D00E8" w:rsidRPr="007D4FAC" w:rsidRDefault="007D00E8" w:rsidP="007D00E8">
      <w:pPr>
        <w:rPr>
          <w:rFonts w:cs="Times New Roman"/>
          <w:sz w:val="20"/>
          <w:szCs w:val="20"/>
        </w:rPr>
      </w:pPr>
    </w:p>
    <w:p w14:paraId="3C018FD3" w14:textId="101FD4FE" w:rsidR="007D00E8" w:rsidRPr="007D4FAC" w:rsidRDefault="007D00E8" w:rsidP="00215813">
      <w:pPr>
        <w:jc w:val="both"/>
        <w:rPr>
          <w:rFonts w:cs="Times New Roman"/>
        </w:rPr>
      </w:pPr>
      <w:r w:rsidRPr="007D4FAC">
        <w:rPr>
          <w:rFonts w:cs="Times New Roman"/>
        </w:rPr>
        <w:t xml:space="preserve">Applicants will be interviewed by a licensed psychologist retained by the Commission.  The application documents and Background History </w:t>
      </w:r>
      <w:r w:rsidR="00266263">
        <w:rPr>
          <w:rFonts w:cs="Times New Roman"/>
        </w:rPr>
        <w:t>Questionnaire</w:t>
      </w:r>
      <w:r w:rsidRPr="007D4FAC">
        <w:rPr>
          <w:rFonts w:cs="Times New Roman"/>
        </w:rPr>
        <w:t xml:space="preserve">, along with the results of the Written Suitability Assessment, the Polygraph, and the Suitability interview, are all used by the psychologist to assign a rating to each applicant.  Applicants must have an acceptable rating to continue in the examination process.  The psychologist’s review of the written suitability tests, and his/her interview of the applicant, are both non-medical in nature and are used in an assessment of an applicant’s behavior and character traits to determine if an individual is at significant risk for employment problems as a </w:t>
      </w:r>
      <w:r w:rsidR="006A372C" w:rsidRPr="007D4FAC">
        <w:rPr>
          <w:rFonts w:cs="Times New Roman"/>
        </w:rPr>
        <w:t>Fire Systems Technical Specialist (</w:t>
      </w:r>
      <w:r w:rsidR="00767836">
        <w:rPr>
          <w:rFonts w:cs="Times New Roman"/>
        </w:rPr>
        <w:t>Electrician</w:t>
      </w:r>
      <w:r w:rsidR="006A372C" w:rsidRPr="007D4FAC">
        <w:rPr>
          <w:rFonts w:cs="Times New Roman"/>
        </w:rPr>
        <w:t>)</w:t>
      </w:r>
      <w:r w:rsidRPr="007D4FAC">
        <w:rPr>
          <w:rFonts w:cs="Times New Roman"/>
        </w:rPr>
        <w:t>.</w:t>
      </w:r>
    </w:p>
    <w:p w14:paraId="22F764E6" w14:textId="77777777" w:rsidR="007D00E8" w:rsidRPr="007D4FAC" w:rsidRDefault="007D00E8" w:rsidP="007D00E8">
      <w:pPr>
        <w:ind w:left="360"/>
        <w:jc w:val="both"/>
        <w:rPr>
          <w:rFonts w:cs="Times New Roman"/>
        </w:rPr>
      </w:pPr>
    </w:p>
    <w:p w14:paraId="07E69DD4" w14:textId="77777777" w:rsidR="007D00E8" w:rsidRPr="007D4FAC" w:rsidRDefault="007D00E8" w:rsidP="00215813">
      <w:pPr>
        <w:tabs>
          <w:tab w:val="left" w:pos="450"/>
        </w:tabs>
        <w:jc w:val="both"/>
        <w:rPr>
          <w:rFonts w:cs="Times New Roman"/>
        </w:rPr>
      </w:pPr>
      <w:r w:rsidRPr="007D4FAC">
        <w:rPr>
          <w:rFonts w:cs="Times New Roman"/>
          <w:b/>
          <w:bCs/>
          <w:u w:val="single"/>
        </w:rPr>
        <w:lastRenderedPageBreak/>
        <w:t>“No Show” Policy for Suitability Interview:</w:t>
      </w:r>
      <w:r w:rsidRPr="007D4FAC">
        <w:rPr>
          <w:rFonts w:cs="Times New Roman"/>
        </w:rPr>
        <w:t xml:space="preserve">  Applicants unable to attend their scheduled appointment are required to cancel their appointment by contacting the Commission and the provider at least 24 hours in advance.  Applicants who are a “no-call/no-show” for their appointment will be assessed a </w:t>
      </w:r>
      <w:r w:rsidRPr="007D4FAC">
        <w:rPr>
          <w:rFonts w:cs="Times New Roman"/>
          <w:b/>
          <w:bCs/>
        </w:rPr>
        <w:t>fee of up to $200.00.</w:t>
      </w:r>
      <w:r w:rsidRPr="007D4FAC">
        <w:rPr>
          <w:rFonts w:cs="Times New Roman"/>
        </w:rPr>
        <w:t xml:space="preserve">  The applicant will also be prohibited from further processing and/or re-applying until this assessed fee is paid.</w:t>
      </w:r>
    </w:p>
    <w:p w14:paraId="3541926D" w14:textId="77777777" w:rsidR="007D00E8" w:rsidRPr="007D4FAC" w:rsidRDefault="007D00E8" w:rsidP="007D00E8">
      <w:pPr>
        <w:tabs>
          <w:tab w:val="left" w:pos="450"/>
        </w:tabs>
        <w:ind w:left="360"/>
        <w:jc w:val="both"/>
        <w:rPr>
          <w:rFonts w:cs="Times New Roman"/>
        </w:rPr>
      </w:pPr>
    </w:p>
    <w:p w14:paraId="2F9B3338" w14:textId="77777777" w:rsidR="007D00E8" w:rsidRPr="007D4FAC" w:rsidRDefault="007D00E8" w:rsidP="00215813">
      <w:pPr>
        <w:tabs>
          <w:tab w:val="left" w:pos="-720"/>
          <w:tab w:val="left" w:pos="1440"/>
          <w:tab w:val="right" w:pos="9360"/>
        </w:tabs>
        <w:suppressAutoHyphens/>
        <w:rPr>
          <w:rFonts w:cs="Times New Roman"/>
          <w:spacing w:val="-2"/>
        </w:rPr>
      </w:pPr>
      <w:r w:rsidRPr="007D4FAC">
        <w:rPr>
          <w:rFonts w:cs="Times New Roman"/>
          <w:b/>
          <w:bCs/>
          <w:spacing w:val="-2"/>
          <w:sz w:val="28"/>
          <w:szCs w:val="28"/>
        </w:rPr>
        <w:t>PHASE VII - PRELIMINARY FILE REVIEW</w:t>
      </w:r>
      <w:r w:rsidRPr="007D4FAC">
        <w:rPr>
          <w:rFonts w:cs="Times New Roman"/>
          <w:spacing w:val="-2"/>
        </w:rPr>
        <w:tab/>
        <w:t>Pass/Fail</w:t>
      </w:r>
    </w:p>
    <w:p w14:paraId="7008BA17" w14:textId="77777777" w:rsidR="007D00E8" w:rsidRPr="007D4FAC" w:rsidRDefault="007D00E8" w:rsidP="007D00E8">
      <w:pPr>
        <w:tabs>
          <w:tab w:val="left" w:pos="-720"/>
          <w:tab w:val="left" w:pos="1440"/>
        </w:tabs>
        <w:suppressAutoHyphens/>
        <w:rPr>
          <w:rFonts w:cs="Times New Roman"/>
          <w:spacing w:val="-2"/>
        </w:rPr>
      </w:pPr>
    </w:p>
    <w:p w14:paraId="19D800E4" w14:textId="77777777" w:rsidR="007D00E8" w:rsidRPr="007D4FAC" w:rsidRDefault="007D00E8" w:rsidP="00215813">
      <w:pPr>
        <w:pStyle w:val="BodyTextIndent3"/>
        <w:ind w:left="0"/>
      </w:pPr>
      <w:r w:rsidRPr="007D4FAC">
        <w:t>At various times during the examination and screening process an applicant’s file will be reviewed by the Executive Director and/or designated Commission staff to determine qualifications and suitability for hire.  An applicant will be subject to immediate disqualification at any time for failure to meet the minimum qualifications and standards established by the Commission.  In addition, any falsification, omission of information, or material misrepresentation of fact by an applicant may also be grounds for disqualification.  Applicant files may also be reviewed by the Commissioners for suitability.</w:t>
      </w:r>
    </w:p>
    <w:p w14:paraId="0EA6DA1C" w14:textId="77777777" w:rsidR="007D00E8" w:rsidRPr="007D4FAC" w:rsidRDefault="007D00E8" w:rsidP="007D00E8">
      <w:pPr>
        <w:pStyle w:val="BodyTextIndent3"/>
        <w:rPr>
          <w:spacing w:val="-2"/>
          <w:sz w:val="28"/>
          <w:szCs w:val="28"/>
        </w:rPr>
      </w:pPr>
    </w:p>
    <w:p w14:paraId="320A2F40" w14:textId="77777777" w:rsidR="007D00E8" w:rsidRPr="007D4FAC" w:rsidRDefault="007D00E8" w:rsidP="00215813">
      <w:pPr>
        <w:tabs>
          <w:tab w:val="left" w:pos="-720"/>
          <w:tab w:val="left" w:pos="1440"/>
          <w:tab w:val="right" w:pos="9360"/>
        </w:tabs>
        <w:suppressAutoHyphens/>
        <w:rPr>
          <w:rFonts w:cs="Times New Roman"/>
          <w:spacing w:val="-2"/>
        </w:rPr>
      </w:pPr>
      <w:r w:rsidRPr="007D4FAC">
        <w:rPr>
          <w:rFonts w:cs="Times New Roman"/>
          <w:b/>
          <w:bCs/>
          <w:spacing w:val="-2"/>
          <w:sz w:val="28"/>
          <w:szCs w:val="28"/>
        </w:rPr>
        <w:t xml:space="preserve">PHASE </w:t>
      </w:r>
      <w:r w:rsidR="00601729">
        <w:rPr>
          <w:rFonts w:cs="Times New Roman"/>
          <w:b/>
          <w:bCs/>
          <w:spacing w:val="-2"/>
          <w:sz w:val="28"/>
          <w:szCs w:val="28"/>
        </w:rPr>
        <w:t>VIII</w:t>
      </w:r>
      <w:r w:rsidRPr="007D4FAC">
        <w:rPr>
          <w:rFonts w:cs="Times New Roman"/>
          <w:b/>
          <w:bCs/>
          <w:spacing w:val="-2"/>
          <w:sz w:val="28"/>
          <w:szCs w:val="28"/>
        </w:rPr>
        <w:t xml:space="preserve"> - BACKGROUND INVESTIGATION</w:t>
      </w:r>
      <w:r w:rsidRPr="007D4FAC">
        <w:rPr>
          <w:rFonts w:cs="Times New Roman"/>
          <w:spacing w:val="-2"/>
        </w:rPr>
        <w:tab/>
        <w:t>For Commission Review</w:t>
      </w:r>
    </w:p>
    <w:p w14:paraId="4BC3843D" w14:textId="77777777" w:rsidR="007D00E8" w:rsidRPr="007D4FAC" w:rsidRDefault="007D00E8" w:rsidP="007D00E8">
      <w:pPr>
        <w:tabs>
          <w:tab w:val="left" w:pos="-720"/>
          <w:tab w:val="left" w:pos="1440"/>
        </w:tabs>
        <w:suppressAutoHyphens/>
        <w:rPr>
          <w:rFonts w:cs="Times New Roman"/>
          <w:spacing w:val="-2"/>
        </w:rPr>
      </w:pPr>
    </w:p>
    <w:p w14:paraId="26B4F7C5" w14:textId="77777777" w:rsidR="00881073" w:rsidRPr="007D4FAC" w:rsidRDefault="007D00E8" w:rsidP="00215813">
      <w:pPr>
        <w:tabs>
          <w:tab w:val="left" w:pos="-720"/>
          <w:tab w:val="left" w:pos="1440"/>
        </w:tabs>
        <w:suppressAutoHyphens/>
        <w:jc w:val="both"/>
        <w:rPr>
          <w:rFonts w:cs="Times New Roman"/>
        </w:rPr>
      </w:pPr>
      <w:r w:rsidRPr="007D4FAC">
        <w:rPr>
          <w:rFonts w:cs="Times New Roman"/>
        </w:rPr>
        <w:t xml:space="preserve">Applicants shall be investigated as to character, conduct, driving record, employment, criminal history, and references.  The background investigator will also use the results of the polygraph exam and the suitability assessment when conducting the background investigation.  The results of the background investigation will be reviewed by the Civil Service Commission and are considered confidential.  </w:t>
      </w:r>
    </w:p>
    <w:p w14:paraId="079211B8" w14:textId="77777777" w:rsidR="007D00E8" w:rsidRPr="007D4FAC" w:rsidRDefault="007D00E8" w:rsidP="007D00E8">
      <w:pPr>
        <w:tabs>
          <w:tab w:val="left" w:pos="-720"/>
          <w:tab w:val="left" w:pos="1440"/>
        </w:tabs>
        <w:suppressAutoHyphens/>
        <w:ind w:left="360"/>
        <w:rPr>
          <w:rFonts w:cs="Times New Roman"/>
          <w:spacing w:val="-2"/>
        </w:rPr>
      </w:pPr>
    </w:p>
    <w:p w14:paraId="09BE6875" w14:textId="77777777" w:rsidR="007D00E8" w:rsidRPr="007D4FAC" w:rsidRDefault="007D00E8" w:rsidP="00215813">
      <w:pPr>
        <w:tabs>
          <w:tab w:val="left" w:pos="-720"/>
          <w:tab w:val="left" w:pos="1440"/>
          <w:tab w:val="right" w:pos="9360"/>
        </w:tabs>
        <w:suppressAutoHyphens/>
        <w:rPr>
          <w:rFonts w:cs="Times New Roman"/>
          <w:spacing w:val="-2"/>
        </w:rPr>
      </w:pPr>
      <w:r w:rsidRPr="007D4FAC">
        <w:rPr>
          <w:rFonts w:cs="Times New Roman"/>
          <w:b/>
          <w:bCs/>
          <w:spacing w:val="-2"/>
          <w:sz w:val="28"/>
          <w:szCs w:val="28"/>
        </w:rPr>
        <w:t xml:space="preserve">PHASE </w:t>
      </w:r>
      <w:r w:rsidR="00601729">
        <w:rPr>
          <w:rFonts w:cs="Times New Roman"/>
          <w:b/>
          <w:bCs/>
          <w:spacing w:val="-2"/>
          <w:sz w:val="28"/>
          <w:szCs w:val="28"/>
        </w:rPr>
        <w:t>I</w:t>
      </w:r>
      <w:r w:rsidRPr="007D4FAC">
        <w:rPr>
          <w:rFonts w:cs="Times New Roman"/>
          <w:b/>
          <w:bCs/>
          <w:spacing w:val="-2"/>
          <w:sz w:val="28"/>
          <w:szCs w:val="28"/>
        </w:rPr>
        <w:t>X – COMMISSION BACKGROUND REVIEW</w:t>
      </w:r>
      <w:r w:rsidRPr="007D4FAC">
        <w:rPr>
          <w:rFonts w:cs="Times New Roman"/>
          <w:b/>
          <w:bCs/>
          <w:spacing w:val="-2"/>
          <w:sz w:val="28"/>
          <w:szCs w:val="28"/>
        </w:rPr>
        <w:tab/>
      </w:r>
      <w:r w:rsidRPr="007D4FAC">
        <w:rPr>
          <w:rFonts w:cs="Times New Roman"/>
          <w:spacing w:val="-2"/>
        </w:rPr>
        <w:t>Pass/Fail</w:t>
      </w:r>
    </w:p>
    <w:p w14:paraId="68BA1536" w14:textId="77777777" w:rsidR="007D00E8" w:rsidRPr="007D4FAC" w:rsidRDefault="007D00E8" w:rsidP="007D00E8">
      <w:pPr>
        <w:pStyle w:val="Footer"/>
        <w:tabs>
          <w:tab w:val="clear" w:pos="4320"/>
          <w:tab w:val="clear" w:pos="8640"/>
          <w:tab w:val="left" w:pos="-720"/>
          <w:tab w:val="left" w:pos="1440"/>
        </w:tabs>
        <w:suppressAutoHyphens/>
        <w:rPr>
          <w:rFonts w:cs="Times New Roman"/>
          <w:spacing w:val="-2"/>
        </w:rPr>
      </w:pPr>
    </w:p>
    <w:p w14:paraId="45CCA81C" w14:textId="77777777" w:rsidR="007D00E8" w:rsidRPr="007D4FAC" w:rsidRDefault="007D00E8" w:rsidP="00215813">
      <w:pPr>
        <w:pStyle w:val="BodyTextIndent3"/>
        <w:tabs>
          <w:tab w:val="clear" w:pos="-720"/>
          <w:tab w:val="clear" w:pos="1440"/>
          <w:tab w:val="left" w:pos="349"/>
        </w:tabs>
        <w:suppressAutoHyphens w:val="0"/>
        <w:ind w:left="0"/>
      </w:pPr>
      <w:r w:rsidRPr="007D4FAC">
        <w:t xml:space="preserve">The results of the background investigation, polygraph and suitability assessment, along with information contained in the applicant’s file related to qualifications and suitability will be reviewed, by the Commissioners.  An applicant must meet the minimum standards related to qualification and suitability to the satisfaction of a majority of the Commission, to be approved for placement on the eligible register.  </w:t>
      </w:r>
    </w:p>
    <w:p w14:paraId="575A1ECD" w14:textId="77777777" w:rsidR="007D00E8" w:rsidRPr="007D4FAC" w:rsidRDefault="007D00E8" w:rsidP="007D00E8">
      <w:pPr>
        <w:tabs>
          <w:tab w:val="left" w:pos="349"/>
        </w:tabs>
        <w:ind w:left="360"/>
        <w:rPr>
          <w:rFonts w:cs="Times New Roman"/>
          <w:spacing w:val="-2"/>
          <w:sz w:val="28"/>
          <w:szCs w:val="28"/>
        </w:rPr>
      </w:pPr>
    </w:p>
    <w:p w14:paraId="375C7624" w14:textId="77777777" w:rsidR="00BA7E48" w:rsidRPr="007D4FAC" w:rsidRDefault="007D00E8" w:rsidP="007D00E8">
      <w:pPr>
        <w:jc w:val="both"/>
        <w:rPr>
          <w:rFonts w:cs="Times New Roman"/>
        </w:rPr>
      </w:pPr>
      <w:r w:rsidRPr="007D4FAC">
        <w:rPr>
          <w:rFonts w:cs="Times New Roman"/>
          <w:b/>
          <w:bCs/>
        </w:rPr>
        <w:t>THE ORDER OF TEST PHASES</w:t>
      </w:r>
      <w:r w:rsidRPr="007D4FAC">
        <w:rPr>
          <w:rFonts w:cs="Times New Roman"/>
        </w:rPr>
        <w:t xml:space="preserve">:  The Commission reserves the right to change the order of test phases as required.  Applicants who fail to show for further testing when notified in writing may be disqualified.  Failing any portion of the examination shall disqualify the applicant from </w:t>
      </w:r>
    </w:p>
    <w:p w14:paraId="712D0A7B" w14:textId="77777777" w:rsidR="007D00E8" w:rsidRPr="007D4FAC" w:rsidRDefault="007D00E8" w:rsidP="007D00E8">
      <w:pPr>
        <w:jc w:val="both"/>
        <w:rPr>
          <w:rFonts w:cs="Times New Roman"/>
        </w:rPr>
      </w:pPr>
      <w:r w:rsidRPr="007D4FAC">
        <w:rPr>
          <w:rFonts w:cs="Times New Roman"/>
        </w:rPr>
        <w:t>any further participation in the examination process until the next registration period for testing unless otherwise allowed by Commission rule.</w:t>
      </w:r>
    </w:p>
    <w:p w14:paraId="67F814DB" w14:textId="77777777" w:rsidR="007D00E8" w:rsidRPr="007D4FAC" w:rsidRDefault="007D00E8" w:rsidP="007D00E8">
      <w:pPr>
        <w:rPr>
          <w:rFonts w:cs="Times New Roman"/>
          <w:spacing w:val="-2"/>
        </w:rPr>
      </w:pPr>
    </w:p>
    <w:p w14:paraId="3344FF49" w14:textId="77777777" w:rsidR="007D00E8" w:rsidRPr="007D4FAC" w:rsidRDefault="007D00E8" w:rsidP="007D00E8">
      <w:pPr>
        <w:jc w:val="center"/>
        <w:rPr>
          <w:rFonts w:cs="Times New Roman"/>
          <w:b/>
          <w:bCs/>
          <w:caps/>
          <w:sz w:val="28"/>
          <w:szCs w:val="28"/>
          <w:u w:val="single"/>
        </w:rPr>
      </w:pPr>
      <w:r w:rsidRPr="007D4FAC">
        <w:rPr>
          <w:rFonts w:cs="Times New Roman"/>
          <w:b/>
          <w:bCs/>
          <w:caps/>
          <w:sz w:val="28"/>
          <w:szCs w:val="28"/>
          <w:u w:val="single"/>
        </w:rPr>
        <w:t>Applicant Responsibility for Additional Test Phases</w:t>
      </w:r>
    </w:p>
    <w:p w14:paraId="7902524E" w14:textId="77777777" w:rsidR="007D00E8" w:rsidRPr="007D4FAC" w:rsidRDefault="007D00E8" w:rsidP="007D00E8">
      <w:pPr>
        <w:jc w:val="both"/>
        <w:rPr>
          <w:rFonts w:cs="Times New Roman"/>
          <w:b/>
          <w:bCs/>
          <w:caps/>
          <w:sz w:val="28"/>
          <w:szCs w:val="28"/>
        </w:rPr>
      </w:pPr>
    </w:p>
    <w:p w14:paraId="691C82C7" w14:textId="77777777" w:rsidR="007D00E8" w:rsidRPr="007D4FAC" w:rsidRDefault="007D00E8" w:rsidP="007D00E8">
      <w:pPr>
        <w:tabs>
          <w:tab w:val="left" w:pos="-720"/>
        </w:tabs>
        <w:suppressAutoHyphens/>
        <w:jc w:val="both"/>
        <w:rPr>
          <w:rFonts w:cs="Times New Roman"/>
        </w:rPr>
      </w:pPr>
      <w:r w:rsidRPr="007D4FAC">
        <w:rPr>
          <w:rFonts w:cs="Times New Roman"/>
        </w:rPr>
        <w:t xml:space="preserve">If an applicant anticipates the need to </w:t>
      </w:r>
      <w:r w:rsidRPr="007D4FAC">
        <w:rPr>
          <w:rFonts w:cs="Times New Roman"/>
          <w:b/>
          <w:bCs/>
        </w:rPr>
        <w:t xml:space="preserve">miss </w:t>
      </w:r>
      <w:r w:rsidRPr="007D4FAC">
        <w:rPr>
          <w:rFonts w:cs="Times New Roman"/>
        </w:rPr>
        <w:t>any scheduled test or appointment, an alternate schedule must be requested in writing from the Civil Service Commission.  All requests will be evaluated on a case-by-case basis.  Rescheduling will occur only if an available time slot exists.  If no alternate time exists, and the applicant cannot attend the originally scheduled time, the applicant will be disqualified from further testing.</w:t>
      </w:r>
    </w:p>
    <w:p w14:paraId="05D203A8" w14:textId="77777777" w:rsidR="007D00E8" w:rsidRPr="007D4FAC" w:rsidRDefault="007D00E8" w:rsidP="007D00E8">
      <w:pPr>
        <w:tabs>
          <w:tab w:val="left" w:pos="-720"/>
        </w:tabs>
        <w:suppressAutoHyphens/>
        <w:jc w:val="both"/>
        <w:rPr>
          <w:rFonts w:cs="Times New Roman"/>
        </w:rPr>
      </w:pPr>
    </w:p>
    <w:p w14:paraId="64E30511" w14:textId="77777777" w:rsidR="007D00E8" w:rsidRPr="00266263" w:rsidRDefault="007D00E8" w:rsidP="007D00E8">
      <w:pPr>
        <w:tabs>
          <w:tab w:val="left" w:pos="-720"/>
        </w:tabs>
        <w:suppressAutoHyphens/>
        <w:rPr>
          <w:rFonts w:cs="Times New Roman"/>
          <w:b/>
          <w:bCs/>
          <w:spacing w:val="-2"/>
        </w:rPr>
      </w:pPr>
      <w:r w:rsidRPr="007D4FAC">
        <w:rPr>
          <w:rFonts w:cs="Times New Roman"/>
          <w:spacing w:val="-2"/>
        </w:rPr>
        <w:t>Applicants who</w:t>
      </w:r>
      <w:r w:rsidRPr="007D4FAC">
        <w:rPr>
          <w:rFonts w:cs="Times New Roman"/>
          <w:b/>
          <w:bCs/>
          <w:spacing w:val="-2"/>
        </w:rPr>
        <w:t xml:space="preserve"> </w:t>
      </w:r>
      <w:r w:rsidRPr="00266263">
        <w:rPr>
          <w:rFonts w:cs="Times New Roman"/>
          <w:b/>
          <w:bCs/>
          <w:spacing w:val="-2"/>
        </w:rPr>
        <w:t xml:space="preserve">fail </w:t>
      </w:r>
      <w:r w:rsidRPr="007D4FAC">
        <w:rPr>
          <w:rFonts w:cs="Times New Roman"/>
          <w:spacing w:val="-2"/>
        </w:rPr>
        <w:t xml:space="preserve">to show for further phases when notified in writing may be assessed a fee, stricken from the examination list and disqualified from further phases.  </w:t>
      </w:r>
      <w:r w:rsidRPr="00266263">
        <w:rPr>
          <w:rFonts w:cs="Times New Roman"/>
          <w:b/>
          <w:bCs/>
          <w:spacing w:val="-2"/>
        </w:rPr>
        <w:t xml:space="preserve">Failure to appear on </w:t>
      </w:r>
    </w:p>
    <w:p w14:paraId="7446507D" w14:textId="77777777" w:rsidR="007D00E8" w:rsidRPr="007D4FAC" w:rsidRDefault="007D00E8" w:rsidP="007D00E8">
      <w:pPr>
        <w:tabs>
          <w:tab w:val="left" w:pos="-720"/>
        </w:tabs>
        <w:suppressAutoHyphens/>
        <w:rPr>
          <w:rFonts w:cs="Times New Roman"/>
          <w:spacing w:val="-2"/>
        </w:rPr>
      </w:pPr>
      <w:r w:rsidRPr="00266263">
        <w:rPr>
          <w:rFonts w:cs="Times New Roman"/>
          <w:b/>
          <w:bCs/>
          <w:spacing w:val="-2"/>
        </w:rPr>
        <w:t>time</w:t>
      </w:r>
      <w:r w:rsidRPr="00266263">
        <w:rPr>
          <w:rFonts w:cs="Times New Roman"/>
          <w:spacing w:val="-2"/>
        </w:rPr>
        <w:t xml:space="preserve"> for any part of the examination as set forth herein or for any other scheduled appointment</w:t>
      </w:r>
      <w:r w:rsidRPr="007D4FAC">
        <w:rPr>
          <w:rFonts w:cs="Times New Roman"/>
          <w:spacing w:val="-2"/>
        </w:rPr>
        <w:t xml:space="preserve"> may also result in a fee being assessed and potential disqualification from further testing.</w:t>
      </w:r>
    </w:p>
    <w:p w14:paraId="488ABA27" w14:textId="77777777" w:rsidR="007D00E8" w:rsidRPr="007D4FAC" w:rsidRDefault="007D00E8" w:rsidP="007D00E8">
      <w:pPr>
        <w:jc w:val="center"/>
        <w:rPr>
          <w:rFonts w:cs="Times New Roman"/>
          <w:b/>
          <w:bCs/>
          <w:u w:val="single"/>
        </w:rPr>
      </w:pPr>
    </w:p>
    <w:p w14:paraId="0D1455FE" w14:textId="77777777" w:rsidR="007D00E8" w:rsidRPr="007D4FAC" w:rsidRDefault="007D00E8" w:rsidP="007D00E8">
      <w:pPr>
        <w:jc w:val="center"/>
        <w:rPr>
          <w:rFonts w:cs="Times New Roman"/>
          <w:b/>
          <w:bCs/>
          <w:u w:val="single"/>
        </w:rPr>
      </w:pPr>
      <w:r w:rsidRPr="007D4FAC">
        <w:rPr>
          <w:rFonts w:cs="Times New Roman"/>
          <w:b/>
          <w:bCs/>
          <w:sz w:val="28"/>
          <w:szCs w:val="28"/>
          <w:u w:val="single"/>
        </w:rPr>
        <w:t>ELIGIBLE REGISTER</w:t>
      </w:r>
    </w:p>
    <w:p w14:paraId="6033B35C" w14:textId="77777777" w:rsidR="00A766E6" w:rsidRPr="007D4FAC" w:rsidRDefault="00A766E6" w:rsidP="007D00E8">
      <w:pPr>
        <w:jc w:val="both"/>
        <w:rPr>
          <w:rFonts w:cs="Times New Roman"/>
        </w:rPr>
      </w:pPr>
    </w:p>
    <w:p w14:paraId="3A74B234" w14:textId="77777777" w:rsidR="007D00E8" w:rsidRPr="007D4FAC" w:rsidRDefault="007D00E8" w:rsidP="007D00E8">
      <w:pPr>
        <w:jc w:val="both"/>
        <w:rPr>
          <w:rFonts w:cs="Times New Roman"/>
          <w:b/>
          <w:bCs/>
          <w:u w:val="single"/>
        </w:rPr>
      </w:pPr>
      <w:r w:rsidRPr="007D4FAC">
        <w:rPr>
          <w:rFonts w:cs="Times New Roman"/>
        </w:rPr>
        <w:t xml:space="preserve">An Eligible Register for original appointment shall be established and maintained to accommodate anticipated personnel needs of the Department of Safety.  An eligible register shall contain a rank order listing of the names of approved applicants from the corresponding examination list.  Applicants who pass all above mentioned Commission test phases may be placed on an eligible register for original appointment for possible certification to the </w:t>
      </w:r>
      <w:r w:rsidR="00A766E6" w:rsidRPr="007D4FAC">
        <w:rPr>
          <w:rFonts w:cs="Times New Roman"/>
        </w:rPr>
        <w:t>Executive Director</w:t>
      </w:r>
      <w:r w:rsidRPr="007D4FAC">
        <w:rPr>
          <w:rFonts w:cs="Times New Roman"/>
        </w:rPr>
        <w:t xml:space="preserve"> of Safety, if their final examination score so warrants.  </w:t>
      </w:r>
    </w:p>
    <w:p w14:paraId="29E5504E" w14:textId="77777777" w:rsidR="007D00E8" w:rsidRPr="007D4FAC" w:rsidRDefault="007D00E8" w:rsidP="007D00E8">
      <w:pPr>
        <w:jc w:val="both"/>
        <w:rPr>
          <w:rFonts w:cs="Times New Roman"/>
        </w:rPr>
      </w:pPr>
    </w:p>
    <w:p w14:paraId="5D468AE3" w14:textId="77777777" w:rsidR="007D00E8" w:rsidRPr="007D4FAC" w:rsidRDefault="007D00E8" w:rsidP="007D00E8">
      <w:pPr>
        <w:tabs>
          <w:tab w:val="left" w:pos="450"/>
        </w:tabs>
        <w:jc w:val="center"/>
        <w:rPr>
          <w:rFonts w:cs="Times New Roman"/>
          <w:b/>
          <w:bCs/>
          <w:sz w:val="28"/>
          <w:szCs w:val="28"/>
          <w:u w:val="single"/>
        </w:rPr>
      </w:pPr>
      <w:r w:rsidRPr="007D4FAC">
        <w:rPr>
          <w:rFonts w:cs="Times New Roman"/>
          <w:b/>
          <w:bCs/>
          <w:sz w:val="28"/>
          <w:szCs w:val="28"/>
          <w:u w:val="single"/>
        </w:rPr>
        <w:t>CERTIFICATION</w:t>
      </w:r>
    </w:p>
    <w:p w14:paraId="764B1C66" w14:textId="77777777" w:rsidR="00A766E6" w:rsidRPr="007D4FAC" w:rsidRDefault="00A766E6" w:rsidP="007D00E8">
      <w:pPr>
        <w:tabs>
          <w:tab w:val="left" w:pos="450"/>
        </w:tabs>
        <w:jc w:val="center"/>
        <w:rPr>
          <w:rFonts w:cs="Times New Roman"/>
          <w:b/>
          <w:bCs/>
          <w:u w:val="single"/>
        </w:rPr>
      </w:pPr>
    </w:p>
    <w:p w14:paraId="3A8D7183" w14:textId="77777777" w:rsidR="007D00E8" w:rsidRPr="007D4FAC" w:rsidRDefault="007D00E8" w:rsidP="007D00E8">
      <w:pPr>
        <w:tabs>
          <w:tab w:val="left" w:pos="450"/>
        </w:tabs>
        <w:jc w:val="both"/>
        <w:rPr>
          <w:rFonts w:cs="Times New Roman"/>
        </w:rPr>
      </w:pPr>
      <w:r w:rsidRPr="007D4FAC">
        <w:rPr>
          <w:rFonts w:cs="Times New Roman"/>
        </w:rPr>
        <w:t xml:space="preserve">When a requisition to hire for a </w:t>
      </w:r>
      <w:r w:rsidR="00A766E6" w:rsidRPr="007D4FAC">
        <w:t>Fire Systems Technical Specialist (</w:t>
      </w:r>
      <w:r w:rsidR="00767836">
        <w:t>Electrician</w:t>
      </w:r>
      <w:r w:rsidR="00A766E6" w:rsidRPr="007D4FAC">
        <w:t xml:space="preserve">) </w:t>
      </w:r>
      <w:r w:rsidRPr="007D4FAC">
        <w:rPr>
          <w:rFonts w:cs="Times New Roman"/>
        </w:rPr>
        <w:t xml:space="preserve">has been received from the </w:t>
      </w:r>
      <w:r w:rsidR="00A766E6" w:rsidRPr="007D4FAC">
        <w:rPr>
          <w:rFonts w:cs="Times New Roman"/>
        </w:rPr>
        <w:t>Executive Director</w:t>
      </w:r>
      <w:r w:rsidRPr="007D4FAC">
        <w:rPr>
          <w:rFonts w:cs="Times New Roman"/>
        </w:rPr>
        <w:t xml:space="preserve"> of Safety, the Commission shall certify to the Manager of Safety a list of names equal to the number to be appointed plus as many names from the respective Eligible Register in rank order as the Commission deems necessary.  From the certification list received, the </w:t>
      </w:r>
      <w:r w:rsidR="00A766E6" w:rsidRPr="007D4FAC">
        <w:rPr>
          <w:rFonts w:cs="Times New Roman"/>
        </w:rPr>
        <w:t xml:space="preserve">Executive Director </w:t>
      </w:r>
      <w:r w:rsidRPr="007D4FAC">
        <w:rPr>
          <w:rFonts w:cs="Times New Roman"/>
        </w:rPr>
        <w:t xml:space="preserve">of Safety shall select those applicants, in consideration of an appointment, who are to receive a conditional offer of employment. </w:t>
      </w:r>
    </w:p>
    <w:p w14:paraId="5F487D30" w14:textId="77777777" w:rsidR="007D00E8" w:rsidRPr="007D4FAC" w:rsidRDefault="007D00E8" w:rsidP="007D00E8">
      <w:pPr>
        <w:tabs>
          <w:tab w:val="left" w:pos="450"/>
        </w:tabs>
        <w:jc w:val="both"/>
        <w:rPr>
          <w:rFonts w:cs="Times New Roman"/>
        </w:rPr>
      </w:pPr>
    </w:p>
    <w:p w14:paraId="4BF4A106" w14:textId="77777777" w:rsidR="007D00E8" w:rsidRPr="007D4FAC" w:rsidRDefault="007D00E8" w:rsidP="007D00E8">
      <w:pPr>
        <w:jc w:val="center"/>
        <w:rPr>
          <w:rFonts w:cs="Times New Roman"/>
          <w:b/>
          <w:bCs/>
          <w:u w:val="single"/>
        </w:rPr>
      </w:pPr>
    </w:p>
    <w:p w14:paraId="02D240C5" w14:textId="77777777" w:rsidR="007D00E8" w:rsidRPr="00266263" w:rsidRDefault="007D00E8" w:rsidP="007D00E8">
      <w:pPr>
        <w:jc w:val="center"/>
        <w:rPr>
          <w:rFonts w:cs="Times New Roman"/>
          <w:b/>
          <w:bCs/>
          <w:u w:val="single"/>
        </w:rPr>
      </w:pPr>
      <w:r w:rsidRPr="00266263">
        <w:rPr>
          <w:rFonts w:cs="Times New Roman"/>
          <w:b/>
          <w:bCs/>
          <w:sz w:val="28"/>
          <w:szCs w:val="28"/>
          <w:u w:val="single"/>
        </w:rPr>
        <w:t>CONDITIONAL OFFER OF EMPLOYMENT</w:t>
      </w:r>
    </w:p>
    <w:p w14:paraId="570B7405" w14:textId="77777777" w:rsidR="007D00E8" w:rsidRPr="007D4FAC" w:rsidRDefault="007D00E8" w:rsidP="007D00E8">
      <w:pPr>
        <w:pStyle w:val="BodyTextIndent2"/>
        <w:ind w:left="0"/>
        <w:rPr>
          <w:rFonts w:cs="Times New Roman"/>
        </w:rPr>
      </w:pPr>
      <w:r w:rsidRPr="007D4FAC">
        <w:rPr>
          <w:rFonts w:cs="Times New Roman"/>
        </w:rPr>
        <w:tab/>
      </w:r>
    </w:p>
    <w:p w14:paraId="6D6ED555" w14:textId="77777777" w:rsidR="007D00E8" w:rsidRPr="007D4FAC" w:rsidRDefault="00A766E6" w:rsidP="00A766E6">
      <w:pPr>
        <w:pStyle w:val="BodyTextIndent2"/>
        <w:ind w:left="0"/>
        <w:jc w:val="both"/>
        <w:rPr>
          <w:rFonts w:cs="Times New Roman"/>
        </w:rPr>
      </w:pPr>
      <w:r w:rsidRPr="007D4FAC">
        <w:tab/>
      </w:r>
      <w:r w:rsidR="007D00E8" w:rsidRPr="007D4FAC">
        <w:rPr>
          <w:rFonts w:cs="Times New Roman"/>
        </w:rPr>
        <w:t xml:space="preserve">The </w:t>
      </w:r>
      <w:r w:rsidRPr="007D4FAC">
        <w:rPr>
          <w:rFonts w:cs="Times New Roman"/>
        </w:rPr>
        <w:t xml:space="preserve">Executive Director </w:t>
      </w:r>
      <w:r w:rsidR="007D00E8" w:rsidRPr="007D4FAC">
        <w:rPr>
          <w:rFonts w:cs="Times New Roman"/>
        </w:rPr>
        <w:t>of Safety retains the authority to extend a conditional offer of employment or to rescind a conditional offer based on the provisions of the City and County of Denver Charter, the Denver Civil Service Commission Rules, and other relevant legal authority (including the Americans with Disabilities Act).</w:t>
      </w:r>
    </w:p>
    <w:p w14:paraId="4FFB15D7" w14:textId="77777777" w:rsidR="007D00E8" w:rsidRPr="007D4FAC" w:rsidRDefault="007D00E8" w:rsidP="007D00E8">
      <w:pPr>
        <w:pStyle w:val="BodyTextIndent2"/>
        <w:ind w:left="0"/>
        <w:jc w:val="both"/>
        <w:rPr>
          <w:rFonts w:cs="Times New Roman"/>
        </w:rPr>
      </w:pPr>
    </w:p>
    <w:p w14:paraId="6E81AB99" w14:textId="77777777" w:rsidR="007D00E8" w:rsidRPr="007D4FAC" w:rsidRDefault="007D00E8" w:rsidP="007D00E8">
      <w:pPr>
        <w:jc w:val="both"/>
        <w:rPr>
          <w:rFonts w:cs="Times New Roman"/>
        </w:rPr>
      </w:pPr>
      <w:r w:rsidRPr="007D4FAC">
        <w:rPr>
          <w:rFonts w:cs="Times New Roman"/>
          <w:b/>
          <w:bCs/>
        </w:rPr>
        <w:t>A conditional offer of employment may be revoked</w:t>
      </w:r>
      <w:r w:rsidRPr="007D4FAC">
        <w:rPr>
          <w:rFonts w:cs="Times New Roman"/>
        </w:rPr>
        <w:t xml:space="preserve"> if an applicant is unable to perform the essential functions of the job (with or without reasonable accommodation); poses a direct threat to the health and safety of themselves or others; is unable to comply with the post-conditional offer appointment schedule; or is unable to begin work with the Denver Fire Department when scheduled.  The conditional offer may also be revoked should an applicant have his/her name removed from the Eligible Register, or be determined that he/she does not meet the qualifications for original appointment.</w:t>
      </w:r>
    </w:p>
    <w:p w14:paraId="7FA10C42" w14:textId="77777777" w:rsidR="007D00E8" w:rsidRPr="007D4FAC" w:rsidRDefault="007D00E8" w:rsidP="007D00E8">
      <w:pPr>
        <w:pStyle w:val="BodyTextIndent2"/>
        <w:ind w:left="0"/>
        <w:jc w:val="both"/>
        <w:rPr>
          <w:rFonts w:cs="Times New Roman"/>
        </w:rPr>
      </w:pPr>
    </w:p>
    <w:p w14:paraId="60602D98" w14:textId="77777777" w:rsidR="007D00E8" w:rsidRDefault="007D00E8" w:rsidP="007D00E8">
      <w:pPr>
        <w:jc w:val="both"/>
        <w:rPr>
          <w:rFonts w:cs="Times New Roman"/>
          <w:i/>
          <w:iCs/>
          <w:spacing w:val="-2"/>
          <w:u w:val="single"/>
        </w:rPr>
      </w:pPr>
      <w:r w:rsidRPr="007D4FAC">
        <w:rPr>
          <w:rFonts w:cs="Times New Roman"/>
        </w:rPr>
        <w:t xml:space="preserve">Applicants receiving a conditional offer of employment from the </w:t>
      </w:r>
      <w:r w:rsidR="00A766E6" w:rsidRPr="007D4FAC">
        <w:rPr>
          <w:rFonts w:cs="Times New Roman"/>
        </w:rPr>
        <w:t xml:space="preserve">Executive Director </w:t>
      </w:r>
      <w:r w:rsidRPr="007D4FAC">
        <w:rPr>
          <w:rFonts w:cs="Times New Roman"/>
        </w:rPr>
        <w:t>of Safety are subject to the following:</w:t>
      </w:r>
      <w:r w:rsidRPr="007D4FAC">
        <w:rPr>
          <w:rFonts w:cs="Times New Roman"/>
          <w:i/>
          <w:iCs/>
          <w:spacing w:val="-2"/>
          <w:u w:val="single"/>
        </w:rPr>
        <w:t xml:space="preserve"> </w:t>
      </w:r>
    </w:p>
    <w:p w14:paraId="64C21687" w14:textId="77777777" w:rsidR="005D2E75" w:rsidRDefault="005D2E75" w:rsidP="007D00E8">
      <w:pPr>
        <w:jc w:val="both"/>
        <w:rPr>
          <w:rFonts w:cs="Times New Roman"/>
          <w:i/>
          <w:iCs/>
          <w:spacing w:val="-2"/>
          <w:u w:val="single"/>
        </w:rPr>
      </w:pPr>
    </w:p>
    <w:p w14:paraId="04E731FB" w14:textId="77777777" w:rsidR="007D00E8" w:rsidRPr="00266263" w:rsidRDefault="007D00E8" w:rsidP="007D00E8">
      <w:pPr>
        <w:tabs>
          <w:tab w:val="left" w:pos="360"/>
        </w:tabs>
        <w:jc w:val="both"/>
        <w:rPr>
          <w:rFonts w:cs="Times New Roman"/>
          <w:spacing w:val="-2"/>
        </w:rPr>
      </w:pPr>
      <w:r w:rsidRPr="00266263">
        <w:rPr>
          <w:rFonts w:cs="Times New Roman"/>
          <w:b/>
          <w:bCs/>
          <w:caps/>
        </w:rPr>
        <w:t xml:space="preserve">MEDICAL EVALUATION: </w:t>
      </w:r>
      <w:r w:rsidRPr="00266263">
        <w:rPr>
          <w:rFonts w:cs="Times New Roman"/>
          <w:spacing w:val="-2"/>
        </w:rPr>
        <w:t xml:space="preserve">Applicants shall be required to successfully undergo a medical evaluation at the City’s expense.  The medical evaluation includes, but is not limited to, a medical examination, a psychological test, a post-job offer questionnaire, a psychological evaluation, and a drug screen.  In order to be hired, each applicant must be able to perform the essential functions of the job (with or without reasonable accommodation, as appropriate).  Further, the applicant shall </w:t>
      </w:r>
    </w:p>
    <w:p w14:paraId="3475241B" w14:textId="77777777" w:rsidR="007D00E8" w:rsidRPr="007D4FAC" w:rsidRDefault="007D00E8" w:rsidP="007D00E8">
      <w:pPr>
        <w:tabs>
          <w:tab w:val="left" w:pos="360"/>
        </w:tabs>
        <w:jc w:val="both"/>
        <w:rPr>
          <w:rFonts w:cs="Times New Roman"/>
          <w:spacing w:val="-2"/>
        </w:rPr>
      </w:pPr>
      <w:r w:rsidRPr="00266263">
        <w:rPr>
          <w:rFonts w:cs="Times New Roman"/>
          <w:spacing w:val="-2"/>
        </w:rPr>
        <w:t>not pose a direct threat to the health and safety of themselves or others, as determined by a medical evaluation conducted by the approved medical examiner and psychologist, consistent with the Americans with Disabilities Act.  Applicants shall be provided individual consideration in the assessment of any disability-related physical or mental limitations and the ability to provide reasonable accommodation for those limitations.</w:t>
      </w:r>
    </w:p>
    <w:p w14:paraId="0CF6E2F3" w14:textId="77777777" w:rsidR="007D00E8" w:rsidRPr="007D4FAC" w:rsidRDefault="007D00E8" w:rsidP="007D00E8">
      <w:pPr>
        <w:rPr>
          <w:rFonts w:cs="Times New Roman"/>
          <w:spacing w:val="-2"/>
        </w:rPr>
      </w:pPr>
    </w:p>
    <w:p w14:paraId="766D2E29" w14:textId="77777777" w:rsidR="007D00E8" w:rsidRDefault="007D00E8" w:rsidP="007D00E8">
      <w:pPr>
        <w:tabs>
          <w:tab w:val="left" w:pos="450"/>
        </w:tabs>
        <w:jc w:val="both"/>
        <w:rPr>
          <w:rFonts w:cs="Times New Roman"/>
        </w:rPr>
      </w:pPr>
      <w:r w:rsidRPr="007D4FAC">
        <w:rPr>
          <w:rFonts w:cs="Times New Roman"/>
          <w:b/>
          <w:bCs/>
        </w:rPr>
        <w:lastRenderedPageBreak/>
        <w:t>DRUG SCREEN:</w:t>
      </w:r>
      <w:r w:rsidRPr="007D4FAC">
        <w:rPr>
          <w:rFonts w:cs="Times New Roman"/>
        </w:rPr>
        <w:t xml:space="preserve">  As part of the drug screen, drug use will be evaluated first against the Minimum Qualifications, and as appropriate on a case-by-case basis, and may be grounds for disqualification.  If the drug screen (hair follicle analysis) shows the use of a controlled substance, that fact may be cause for disqualification.  Where use of a prescription drug is detected, applicants may be required to offer proof that the drug has been prescribed by a physician for the applicant.  If the applicant is unable to provide such proof, employment may be denied.  Employment may also be denied where future or continued use of a prescribed drug poses a threat to safety or would impair job performance.  The question of future or continued use of a prescribed drug shall be referred to the medical examiner for an evaluation and recommendation under the Civil Service rules and other applicable legal authority.</w:t>
      </w:r>
    </w:p>
    <w:p w14:paraId="5590C956" w14:textId="77777777" w:rsidR="005D2E75" w:rsidRPr="007D4FAC" w:rsidRDefault="005D2E75" w:rsidP="007D00E8">
      <w:pPr>
        <w:tabs>
          <w:tab w:val="left" w:pos="450"/>
        </w:tabs>
        <w:jc w:val="both"/>
        <w:rPr>
          <w:rFonts w:cs="Times New Roman"/>
        </w:rPr>
      </w:pPr>
    </w:p>
    <w:p w14:paraId="2E88DE8E" w14:textId="77777777" w:rsidR="007D00E8" w:rsidRPr="007D4FAC" w:rsidRDefault="007D00E8" w:rsidP="007D00E8">
      <w:pPr>
        <w:tabs>
          <w:tab w:val="left" w:pos="450"/>
        </w:tabs>
        <w:jc w:val="both"/>
        <w:rPr>
          <w:rFonts w:cs="Times New Roman"/>
        </w:rPr>
      </w:pPr>
    </w:p>
    <w:p w14:paraId="53CEC028" w14:textId="77777777" w:rsidR="007D00E8" w:rsidRPr="007D4FAC" w:rsidRDefault="007D00E8" w:rsidP="007D00E8">
      <w:pPr>
        <w:jc w:val="center"/>
        <w:rPr>
          <w:rFonts w:cs="Times New Roman"/>
          <w:b/>
          <w:bCs/>
          <w:u w:val="single"/>
        </w:rPr>
      </w:pPr>
      <w:r w:rsidRPr="007D4FAC">
        <w:rPr>
          <w:rFonts w:cs="Times New Roman"/>
          <w:b/>
          <w:bCs/>
          <w:sz w:val="28"/>
          <w:szCs w:val="28"/>
          <w:u w:val="single"/>
        </w:rPr>
        <w:t>FINAL JOB OFFER</w:t>
      </w:r>
    </w:p>
    <w:p w14:paraId="3DAE9ED1" w14:textId="77777777" w:rsidR="007D00E8" w:rsidRPr="007D4FAC" w:rsidRDefault="007D00E8" w:rsidP="007D00E8">
      <w:pPr>
        <w:jc w:val="center"/>
        <w:rPr>
          <w:rFonts w:cs="Times New Roman"/>
          <w:b/>
          <w:bCs/>
          <w:u w:val="single"/>
        </w:rPr>
      </w:pPr>
    </w:p>
    <w:p w14:paraId="6F0F7B0F" w14:textId="77777777" w:rsidR="007D00E8" w:rsidRPr="007D4FAC" w:rsidRDefault="007D00E8" w:rsidP="007D00E8">
      <w:pPr>
        <w:jc w:val="both"/>
        <w:rPr>
          <w:rFonts w:cs="Times New Roman"/>
        </w:rPr>
      </w:pPr>
      <w:r w:rsidRPr="00266263">
        <w:rPr>
          <w:rFonts w:cs="Times New Roman"/>
        </w:rPr>
        <w:t>Contingent on the number of available positions, final job offers will be made to certified applicants who have successfully completed all conditional offer testing/screening and who are able to perform the essential functions of the job (with or without reasonable accommodation) and who don’t otherwise pose a direct threat to the health and safety of themselves or others.</w:t>
      </w:r>
    </w:p>
    <w:p w14:paraId="3FF0E510" w14:textId="77777777" w:rsidR="007D00E8" w:rsidRPr="007D4FAC" w:rsidRDefault="007D00E8" w:rsidP="007D00E8">
      <w:pPr>
        <w:jc w:val="both"/>
        <w:rPr>
          <w:rFonts w:cs="Times New Roman"/>
        </w:rPr>
      </w:pPr>
      <w:bookmarkStart w:id="18" w:name="VeteranPref"/>
      <w:bookmarkEnd w:id="18"/>
    </w:p>
    <w:p w14:paraId="17905EF9" w14:textId="77777777" w:rsidR="007D00E8" w:rsidRPr="007D4FAC" w:rsidRDefault="007D00E8" w:rsidP="007D00E8">
      <w:pPr>
        <w:pStyle w:val="TOCItem"/>
        <w:rPr>
          <w:rFonts w:cs="Times New Roman"/>
          <w:color w:val="auto"/>
          <w:sz w:val="24"/>
          <w:szCs w:val="24"/>
          <w:u w:val="single"/>
        </w:rPr>
      </w:pPr>
      <w:r w:rsidRPr="007D4FAC">
        <w:rPr>
          <w:rFonts w:cs="Times New Roman"/>
          <w:color w:val="auto"/>
          <w:sz w:val="28"/>
          <w:szCs w:val="28"/>
          <w:u w:val="single"/>
        </w:rPr>
        <w:t>MILITARY SERVICE and VETERAN PREFERENCE POINTS</w:t>
      </w:r>
    </w:p>
    <w:p w14:paraId="189826DD" w14:textId="77777777" w:rsidR="007D00E8" w:rsidRPr="007D4FAC" w:rsidRDefault="007D00E8" w:rsidP="007D00E8">
      <w:pPr>
        <w:pStyle w:val="TOCItem"/>
        <w:rPr>
          <w:rFonts w:cs="Times New Roman"/>
          <w:color w:val="auto"/>
          <w:sz w:val="24"/>
          <w:szCs w:val="24"/>
          <w:u w:val="single"/>
        </w:rPr>
      </w:pPr>
    </w:p>
    <w:p w14:paraId="2017ACCD" w14:textId="77777777" w:rsidR="007D00E8" w:rsidRPr="007D4FAC" w:rsidRDefault="007D00E8" w:rsidP="007D00E8">
      <w:pPr>
        <w:pStyle w:val="TOCItem"/>
        <w:jc w:val="both"/>
        <w:rPr>
          <w:rFonts w:cs="Times New Roman"/>
          <w:color w:val="auto"/>
          <w:sz w:val="24"/>
          <w:szCs w:val="24"/>
        </w:rPr>
      </w:pPr>
      <w:r w:rsidRPr="007D4FAC">
        <w:rPr>
          <w:rFonts w:cs="Times New Roman"/>
          <w:color w:val="auto"/>
          <w:sz w:val="24"/>
          <w:szCs w:val="24"/>
        </w:rPr>
        <w:t xml:space="preserve">Every applicant for original appointment who is a Veteran, </w:t>
      </w:r>
      <w:r w:rsidRPr="007D4FAC">
        <w:rPr>
          <w:rFonts w:cs="Times New Roman"/>
          <w:b w:val="0"/>
          <w:bCs w:val="0"/>
          <w:color w:val="auto"/>
          <w:sz w:val="24"/>
          <w:szCs w:val="24"/>
        </w:rPr>
        <w:t>regardless of eligibility for Veteran preference points,</w:t>
      </w:r>
      <w:r w:rsidRPr="007D4FAC">
        <w:rPr>
          <w:rFonts w:cs="Times New Roman"/>
          <w:color w:val="auto"/>
          <w:sz w:val="24"/>
          <w:szCs w:val="24"/>
        </w:rPr>
        <w:t xml:space="preserve"> is required to submit a copy of his/her DD214 (Member-4 or Service-2 copy),</w:t>
      </w:r>
      <w:r w:rsidRPr="007D4FAC">
        <w:rPr>
          <w:rFonts w:cs="Times New Roman"/>
          <w:b w:val="0"/>
          <w:bCs w:val="0"/>
          <w:color w:val="auto"/>
          <w:sz w:val="24"/>
          <w:szCs w:val="24"/>
        </w:rPr>
        <w:t xml:space="preserve"> as part of the background investigation, for verification of the nature and character of military service.</w:t>
      </w:r>
    </w:p>
    <w:p w14:paraId="474CF702" w14:textId="77777777" w:rsidR="00170F06" w:rsidRPr="007D4FAC" w:rsidRDefault="00170F06" w:rsidP="007D00E8">
      <w:pPr>
        <w:pStyle w:val="BodyTextIndent2"/>
        <w:ind w:left="0" w:firstLine="0"/>
        <w:jc w:val="both"/>
        <w:rPr>
          <w:rFonts w:cs="Times New Roman"/>
        </w:rPr>
      </w:pPr>
    </w:p>
    <w:p w14:paraId="6EACECF4" w14:textId="77777777" w:rsidR="007D00E8" w:rsidRDefault="007D00E8" w:rsidP="007D00E8">
      <w:pPr>
        <w:pStyle w:val="BodyTextIndent2"/>
        <w:ind w:left="0" w:firstLine="0"/>
        <w:jc w:val="both"/>
        <w:rPr>
          <w:rFonts w:cs="Times New Roman"/>
        </w:rPr>
      </w:pPr>
      <w:r w:rsidRPr="007D4FAC">
        <w:rPr>
          <w:rFonts w:cs="Times New Roman"/>
        </w:rPr>
        <w:t>To be considered for an award of Veteran preference points,</w:t>
      </w:r>
      <w:r w:rsidRPr="007D4FAC">
        <w:rPr>
          <w:rFonts w:cs="Times New Roman"/>
          <w:b/>
          <w:bCs/>
        </w:rPr>
        <w:t xml:space="preserve"> please</w:t>
      </w:r>
      <w:r w:rsidRPr="007D4FAC">
        <w:rPr>
          <w:rFonts w:cs="Times New Roman"/>
        </w:rPr>
        <w:t xml:space="preserve"> </w:t>
      </w:r>
      <w:r w:rsidRPr="007D4FAC">
        <w:rPr>
          <w:rFonts w:cs="Times New Roman"/>
          <w:b/>
          <w:bCs/>
        </w:rPr>
        <w:t>provide the copy of your DD-214 (Member-4 or Service-2 copy)</w:t>
      </w:r>
      <w:r w:rsidRPr="007D4FAC">
        <w:rPr>
          <w:rFonts w:cs="Times New Roman"/>
        </w:rPr>
        <w:t xml:space="preserve"> </w:t>
      </w:r>
      <w:r w:rsidRPr="007D4FAC">
        <w:rPr>
          <w:rFonts w:cs="Times New Roman"/>
          <w:b/>
          <w:bCs/>
        </w:rPr>
        <w:t>to the Commission at the time of the Written Test</w:t>
      </w:r>
      <w:r w:rsidRPr="007D4FAC">
        <w:rPr>
          <w:rFonts w:cs="Times New Roman"/>
        </w:rPr>
        <w:t>.</w:t>
      </w:r>
      <w:r w:rsidRPr="007D4FAC">
        <w:rPr>
          <w:rFonts w:cs="Times New Roman"/>
          <w:b/>
          <w:bCs/>
        </w:rPr>
        <w:t xml:space="preserve">  </w:t>
      </w:r>
      <w:r w:rsidRPr="007D4FAC">
        <w:rPr>
          <w:rFonts w:cs="Times New Roman"/>
        </w:rPr>
        <w:t xml:space="preserve">If you are unable to provide proof at that time, the Commission will add Veteran preference points to an eligible </w:t>
      </w:r>
      <w:r w:rsidRPr="00266263">
        <w:rPr>
          <w:rFonts w:cs="Times New Roman"/>
        </w:rPr>
        <w:t xml:space="preserve">applicant’s Converted Written Test Score and Converted </w:t>
      </w:r>
      <w:r w:rsidR="00F752B4" w:rsidRPr="00266263">
        <w:rPr>
          <w:rFonts w:cs="Times New Roman"/>
        </w:rPr>
        <w:t>Oral Test</w:t>
      </w:r>
      <w:r w:rsidRPr="00266263">
        <w:rPr>
          <w:rFonts w:cs="Times New Roman"/>
        </w:rPr>
        <w:t xml:space="preserve"> Score</w:t>
      </w:r>
      <w:r w:rsidRPr="00266263">
        <w:rPr>
          <w:rFonts w:cs="Times New Roman"/>
          <w:b/>
          <w:bCs/>
        </w:rPr>
        <w:t xml:space="preserve"> upon receipt of proof of eligibility.</w:t>
      </w:r>
      <w:r w:rsidRPr="00266263">
        <w:rPr>
          <w:rFonts w:cs="Times New Roman"/>
        </w:rPr>
        <w:t xml:space="preserve">  Preference points shall be awarded only when proof is provided</w:t>
      </w:r>
      <w:r w:rsidRPr="007D4FAC">
        <w:rPr>
          <w:rFonts w:cs="Times New Roman"/>
        </w:rPr>
        <w:t>.  An applicant currently serving on active duty is not a Veteran, unless he/she has previously separated from the Armed Forces of the United States.</w:t>
      </w:r>
    </w:p>
    <w:p w14:paraId="7B0B35B0" w14:textId="77777777" w:rsidR="005D2E75" w:rsidRDefault="005D2E75" w:rsidP="007D00E8">
      <w:pPr>
        <w:pStyle w:val="BodyTextIndent2"/>
        <w:ind w:left="0" w:firstLine="0"/>
        <w:jc w:val="both"/>
        <w:rPr>
          <w:rFonts w:cs="Times New Roman"/>
        </w:rPr>
      </w:pPr>
    </w:p>
    <w:p w14:paraId="78179440" w14:textId="77777777" w:rsidR="007D00E8" w:rsidRPr="00266263" w:rsidRDefault="007D00E8" w:rsidP="007D00E8">
      <w:pPr>
        <w:tabs>
          <w:tab w:val="left" w:pos="450"/>
        </w:tabs>
        <w:jc w:val="both"/>
        <w:rPr>
          <w:rFonts w:cs="Times New Roman"/>
        </w:rPr>
      </w:pPr>
      <w:r w:rsidRPr="00266263">
        <w:rPr>
          <w:rFonts w:cs="Times New Roman"/>
        </w:rPr>
        <w:t xml:space="preserve">As provided by the Constitution of the State of Colorado, Article 12, Section 15, Veteran preference points shall be awarded to each applicant who has served, other than for training purposes, in any branch of the Armed Forces of the United States, who is separated under honorable conditions, and who has met the requirements of service or disability.  Veteran preference points shall also be awarded to a </w:t>
      </w:r>
      <w:r w:rsidRPr="00266263">
        <w:rPr>
          <w:rFonts w:cs="Times New Roman"/>
          <w:b/>
          <w:bCs/>
        </w:rPr>
        <w:t>surviving spouse</w:t>
      </w:r>
      <w:r w:rsidRPr="00266263">
        <w:rPr>
          <w:rFonts w:cs="Times New Roman"/>
        </w:rPr>
        <w:t xml:space="preserve"> of any such Veteran.  [See below for more specific information on preference points.]</w:t>
      </w:r>
    </w:p>
    <w:p w14:paraId="3B9F4A12" w14:textId="77777777" w:rsidR="007D00E8" w:rsidRPr="00266263" w:rsidRDefault="007D00E8" w:rsidP="007D00E8">
      <w:pPr>
        <w:jc w:val="both"/>
        <w:rPr>
          <w:rFonts w:cs="Times New Roman"/>
        </w:rPr>
      </w:pPr>
    </w:p>
    <w:p w14:paraId="68E960E4" w14:textId="77777777" w:rsidR="007D00E8" w:rsidRPr="00266263" w:rsidRDefault="007D00E8" w:rsidP="007D00E8">
      <w:pPr>
        <w:jc w:val="both"/>
        <w:rPr>
          <w:rFonts w:cs="Times New Roman"/>
        </w:rPr>
      </w:pPr>
      <w:r w:rsidRPr="00266263">
        <w:rPr>
          <w:rFonts w:cs="Times New Roman"/>
        </w:rPr>
        <w:t xml:space="preserve">A total of either five (5) or ten (10) Veteran preference points (no more than a total of ten points) shall be added to the Converted Written Test Score and Converted </w:t>
      </w:r>
      <w:r w:rsidR="00F752B4" w:rsidRPr="00266263">
        <w:rPr>
          <w:rFonts w:cs="Times New Roman"/>
        </w:rPr>
        <w:t>Oral Test</w:t>
      </w:r>
      <w:r w:rsidRPr="00266263">
        <w:rPr>
          <w:rFonts w:cs="Times New Roman"/>
        </w:rPr>
        <w:t xml:space="preserve"> Score</w:t>
      </w:r>
      <w:r w:rsidRPr="00266263">
        <w:rPr>
          <w:rFonts w:cs="Times New Roman"/>
          <w:b/>
          <w:bCs/>
        </w:rPr>
        <w:t xml:space="preserve"> </w:t>
      </w:r>
      <w:r w:rsidRPr="00266263">
        <w:rPr>
          <w:rFonts w:cs="Times New Roman"/>
        </w:rPr>
        <w:t>of any applicant who qualifies.  A pertinent summary of those who may be eligible for Veteran preference points is provided below:</w:t>
      </w:r>
    </w:p>
    <w:p w14:paraId="5C36E830" w14:textId="303AC5BA" w:rsidR="007D00E8" w:rsidRDefault="007D00E8" w:rsidP="007D00E8">
      <w:pPr>
        <w:jc w:val="both"/>
        <w:rPr>
          <w:rFonts w:cs="Times New Roman"/>
        </w:rPr>
      </w:pPr>
    </w:p>
    <w:p w14:paraId="59C045EA" w14:textId="4046F794" w:rsidR="00266263" w:rsidRDefault="00266263" w:rsidP="007D00E8">
      <w:pPr>
        <w:jc w:val="both"/>
        <w:rPr>
          <w:rFonts w:cs="Times New Roman"/>
        </w:rPr>
      </w:pPr>
    </w:p>
    <w:p w14:paraId="7D94ACDF" w14:textId="4BB8EB7C" w:rsidR="00266263" w:rsidRDefault="00266263" w:rsidP="007D00E8">
      <w:pPr>
        <w:jc w:val="both"/>
        <w:rPr>
          <w:rFonts w:cs="Times New Roman"/>
        </w:rPr>
      </w:pPr>
    </w:p>
    <w:p w14:paraId="102ED349" w14:textId="6F6C45D3" w:rsidR="00266263" w:rsidRDefault="00266263" w:rsidP="007D00E8">
      <w:pPr>
        <w:jc w:val="both"/>
        <w:rPr>
          <w:rFonts w:cs="Times New Roman"/>
        </w:rPr>
      </w:pPr>
    </w:p>
    <w:p w14:paraId="27BF933C" w14:textId="77777777" w:rsidR="00266263" w:rsidRPr="00266263" w:rsidRDefault="00266263" w:rsidP="007D00E8">
      <w:pPr>
        <w:jc w:val="both"/>
        <w:rPr>
          <w:rFonts w:cs="Times New Roman"/>
        </w:rPr>
      </w:pPr>
    </w:p>
    <w:p w14:paraId="41765FB7" w14:textId="77777777" w:rsidR="007D00E8" w:rsidRPr="00266263" w:rsidRDefault="007D00E8" w:rsidP="007D00E8">
      <w:pPr>
        <w:jc w:val="both"/>
        <w:rPr>
          <w:rFonts w:cs="Times New Roman"/>
        </w:rPr>
      </w:pPr>
      <w:r w:rsidRPr="00266263">
        <w:rPr>
          <w:rFonts w:cs="Times New Roman"/>
          <w:b/>
          <w:bCs/>
        </w:rPr>
        <w:lastRenderedPageBreak/>
        <w:t>1)</w:t>
      </w:r>
      <w:r w:rsidRPr="00266263">
        <w:rPr>
          <w:rFonts w:cs="Times New Roman"/>
          <w:b/>
          <w:bCs/>
        </w:rPr>
        <w:tab/>
        <w:t>Five (5) preference points</w:t>
      </w:r>
      <w:r w:rsidRPr="00266263">
        <w:rPr>
          <w:rFonts w:cs="Times New Roman"/>
        </w:rPr>
        <w:t xml:space="preserve"> may be awarded to:</w:t>
      </w:r>
    </w:p>
    <w:p w14:paraId="7542C6FE" w14:textId="77777777" w:rsidR="007D00E8" w:rsidRPr="007D4FAC" w:rsidRDefault="007D00E8" w:rsidP="007D00E8">
      <w:pPr>
        <w:jc w:val="both"/>
        <w:rPr>
          <w:rFonts w:cs="Times New Roman"/>
        </w:rPr>
      </w:pPr>
    </w:p>
    <w:p w14:paraId="1DD90479" w14:textId="77777777" w:rsidR="007D00E8" w:rsidRPr="007D4FAC" w:rsidRDefault="007D00E8" w:rsidP="00237032">
      <w:pPr>
        <w:numPr>
          <w:ilvl w:val="0"/>
          <w:numId w:val="2"/>
        </w:numPr>
        <w:autoSpaceDE w:val="0"/>
        <w:autoSpaceDN w:val="0"/>
        <w:adjustRightInd w:val="0"/>
        <w:spacing w:before="120"/>
        <w:jc w:val="both"/>
        <w:rPr>
          <w:rFonts w:cs="Times New Roman"/>
        </w:rPr>
      </w:pPr>
      <w:r w:rsidRPr="007D4FAC">
        <w:rPr>
          <w:rFonts w:cs="Times New Roman"/>
        </w:rPr>
        <w:t xml:space="preserve">Any Veteran with an honorable or general discharge who served on active duty (other than for training purposes) in the Army, Navy, Air Force, Marine Corps, or Coast Guard during the following </w:t>
      </w:r>
      <w:r w:rsidRPr="00266263">
        <w:rPr>
          <w:rFonts w:cs="Times New Roman"/>
          <w:b/>
          <w:bCs/>
        </w:rPr>
        <w:t>periods of undeclared war or armed hostilities</w:t>
      </w:r>
      <w:r w:rsidRPr="007D4FAC">
        <w:rPr>
          <w:rFonts w:cs="Times New Roman"/>
        </w:rPr>
        <w:t>:</w:t>
      </w:r>
    </w:p>
    <w:p w14:paraId="298D55B9" w14:textId="77777777" w:rsidR="007D00E8" w:rsidRPr="007D4FAC" w:rsidRDefault="007D00E8" w:rsidP="00237032">
      <w:pPr>
        <w:numPr>
          <w:ilvl w:val="0"/>
          <w:numId w:val="1"/>
        </w:numPr>
        <w:autoSpaceDE w:val="0"/>
        <w:autoSpaceDN w:val="0"/>
        <w:adjustRightInd w:val="0"/>
        <w:spacing w:before="120"/>
        <w:jc w:val="both"/>
        <w:rPr>
          <w:rFonts w:cs="Times New Roman"/>
        </w:rPr>
      </w:pPr>
      <w:r w:rsidRPr="007D4FAC">
        <w:rPr>
          <w:rFonts w:cs="Times New Roman"/>
        </w:rPr>
        <w:t>For more than 180 consecutive days, any part of which occurred after January 31, 1955, and before October 15, 1976;</w:t>
      </w:r>
    </w:p>
    <w:p w14:paraId="2E1E63CA" w14:textId="77777777" w:rsidR="007D00E8" w:rsidRPr="007D4FAC" w:rsidRDefault="007D00E8" w:rsidP="00237032">
      <w:pPr>
        <w:numPr>
          <w:ilvl w:val="0"/>
          <w:numId w:val="1"/>
        </w:numPr>
        <w:autoSpaceDE w:val="0"/>
        <w:autoSpaceDN w:val="0"/>
        <w:adjustRightInd w:val="0"/>
        <w:spacing w:before="120"/>
        <w:jc w:val="both"/>
        <w:rPr>
          <w:rFonts w:cs="Times New Roman"/>
        </w:rPr>
      </w:pPr>
      <w:r w:rsidRPr="007D4FAC">
        <w:rPr>
          <w:rFonts w:cs="Times New Roman"/>
        </w:rPr>
        <w:t>During the Gulf War period beginning August 2, 1990, and ending January 2, 1992; or</w:t>
      </w:r>
    </w:p>
    <w:p w14:paraId="5EE6FE18" w14:textId="77777777" w:rsidR="00881073" w:rsidRPr="007D4FAC" w:rsidRDefault="007D00E8" w:rsidP="00237032">
      <w:pPr>
        <w:numPr>
          <w:ilvl w:val="0"/>
          <w:numId w:val="1"/>
        </w:numPr>
        <w:autoSpaceDE w:val="0"/>
        <w:autoSpaceDN w:val="0"/>
        <w:adjustRightInd w:val="0"/>
        <w:spacing w:before="120"/>
        <w:jc w:val="both"/>
        <w:rPr>
          <w:rFonts w:cs="Times New Roman"/>
        </w:rPr>
      </w:pPr>
      <w:r w:rsidRPr="007D4FAC">
        <w:rPr>
          <w:rFonts w:cs="Times New Roman"/>
        </w:rPr>
        <w:t>For more than 180 consecutive days, any part of which occurred during the period beginning September 11, 2001, and ending on the date prescribed by Presidential proclamation or by law as the last day of Operation Iraqi Freedom.</w:t>
      </w:r>
    </w:p>
    <w:p w14:paraId="5EAEC405" w14:textId="77777777" w:rsidR="007D00E8" w:rsidRPr="007D4FAC" w:rsidRDefault="007D00E8" w:rsidP="00237032">
      <w:pPr>
        <w:numPr>
          <w:ilvl w:val="0"/>
          <w:numId w:val="2"/>
        </w:numPr>
        <w:tabs>
          <w:tab w:val="clear" w:pos="720"/>
        </w:tabs>
        <w:autoSpaceDE w:val="0"/>
        <w:autoSpaceDN w:val="0"/>
        <w:adjustRightInd w:val="0"/>
        <w:spacing w:before="120"/>
        <w:jc w:val="both"/>
        <w:rPr>
          <w:rFonts w:cs="Times New Roman"/>
        </w:rPr>
      </w:pPr>
      <w:r w:rsidRPr="007D4FAC">
        <w:rPr>
          <w:rFonts w:cs="Times New Roman"/>
        </w:rPr>
        <w:t xml:space="preserve">Any Veteran with an honorable or general discharge who served on active duty (other than for training purposes) in the Army, Navy, Air Force, Marine Corps, or Coast Guard in any campaign or expedition for which a </w:t>
      </w:r>
      <w:r w:rsidRPr="00266263">
        <w:rPr>
          <w:rFonts w:cs="Times New Roman"/>
          <w:b/>
          <w:bCs/>
        </w:rPr>
        <w:t>campaign or expeditionary medal has been authorized</w:t>
      </w:r>
      <w:r w:rsidRPr="00266263">
        <w:rPr>
          <w:rFonts w:cs="Times New Roman"/>
        </w:rPr>
        <w:t>, such as El Salvador, Lebanon, Granada, Panama, Southwest Asia, Somalia,</w:t>
      </w:r>
      <w:r w:rsidRPr="007D4FAC">
        <w:rPr>
          <w:rFonts w:cs="Times New Roman"/>
        </w:rPr>
        <w:t xml:space="preserve"> Haiti, Afghanistan and Iraq.  (See the following for examples of medals that </w:t>
      </w:r>
      <w:r w:rsidRPr="007D4FAC">
        <w:rPr>
          <w:rFonts w:cs="Times New Roman"/>
          <w:u w:val="single"/>
        </w:rPr>
        <w:t>do</w:t>
      </w:r>
      <w:r w:rsidRPr="007D4FAC">
        <w:rPr>
          <w:rFonts w:cs="Times New Roman"/>
        </w:rPr>
        <w:t xml:space="preserve"> and </w:t>
      </w:r>
      <w:r w:rsidRPr="007D4FAC">
        <w:rPr>
          <w:rFonts w:cs="Times New Roman"/>
          <w:u w:val="single"/>
        </w:rPr>
        <w:t>do not</w:t>
      </w:r>
      <w:r w:rsidRPr="007D4FAC">
        <w:rPr>
          <w:rFonts w:cs="Times New Roman"/>
        </w:rPr>
        <w:t xml:space="preserve"> qualify.)</w:t>
      </w:r>
    </w:p>
    <w:p w14:paraId="71A2E3D5" w14:textId="77777777" w:rsidR="007D00E8" w:rsidRPr="007D4FAC" w:rsidRDefault="007D00E8" w:rsidP="007D00E8">
      <w:pPr>
        <w:rPr>
          <w:rFonts w:cs="Times New Roman"/>
        </w:rPr>
      </w:pPr>
    </w:p>
    <w:p w14:paraId="110B516D" w14:textId="77777777" w:rsidR="007D00E8" w:rsidRPr="007D4FAC" w:rsidRDefault="007D00E8" w:rsidP="007D00E8">
      <w:pPr>
        <w:ind w:left="864"/>
        <w:jc w:val="center"/>
        <w:rPr>
          <w:rFonts w:cs="Times New Roman"/>
          <w:u w:val="single"/>
        </w:rPr>
      </w:pPr>
      <w:r w:rsidRPr="007D4FAC">
        <w:rPr>
          <w:rFonts w:cs="Times New Roman"/>
          <w:u w:val="single"/>
        </w:rPr>
        <w:t xml:space="preserve">Examples of Campaign and Expeditionary Medals that </w:t>
      </w:r>
      <w:r w:rsidRPr="007D4FAC">
        <w:rPr>
          <w:rFonts w:cs="Times New Roman"/>
          <w:b/>
          <w:bCs/>
          <w:u w:val="single"/>
        </w:rPr>
        <w:t>Qualify</w:t>
      </w:r>
      <w:r w:rsidRPr="007D4FAC">
        <w:rPr>
          <w:rFonts w:cs="Times New Roman"/>
          <w:u w:val="single"/>
        </w:rPr>
        <w:t xml:space="preserve"> for Veteran Preference:</w:t>
      </w:r>
    </w:p>
    <w:p w14:paraId="7A3F7D90" w14:textId="77777777" w:rsidR="007D00E8" w:rsidRPr="007D4FAC" w:rsidRDefault="007D00E8" w:rsidP="007D00E8">
      <w:pPr>
        <w:tabs>
          <w:tab w:val="left" w:pos="450"/>
        </w:tabs>
        <w:rPr>
          <w:rFonts w:cs="Times New Roman"/>
        </w:rPr>
      </w:pPr>
    </w:p>
    <w:p w14:paraId="70C0FBA4" w14:textId="77777777" w:rsidR="007D00E8" w:rsidRPr="007D4FAC" w:rsidRDefault="007D00E8" w:rsidP="007D00E8">
      <w:pPr>
        <w:tabs>
          <w:tab w:val="left" w:pos="450"/>
        </w:tabs>
        <w:rPr>
          <w:rFonts w:cs="Times New Roman"/>
        </w:rPr>
        <w:sectPr w:rsidR="007D00E8" w:rsidRPr="007D4FAC" w:rsidSect="007D00E8">
          <w:pgSz w:w="12240" w:h="15840" w:code="1"/>
          <w:pgMar w:top="504" w:right="1440" w:bottom="720" w:left="1440" w:header="720" w:footer="720" w:gutter="0"/>
          <w:pgNumType w:start="1"/>
          <w:cols w:space="720"/>
          <w:docGrid w:linePitch="326"/>
        </w:sectPr>
      </w:pPr>
    </w:p>
    <w:p w14:paraId="3682A602" w14:textId="77777777" w:rsidR="007D00E8" w:rsidRPr="007D4FAC" w:rsidRDefault="007D00E8" w:rsidP="007D00E8">
      <w:pPr>
        <w:ind w:left="864"/>
        <w:rPr>
          <w:rFonts w:cs="Times New Roman"/>
        </w:rPr>
      </w:pPr>
      <w:r w:rsidRPr="007D4FAC">
        <w:rPr>
          <w:rFonts w:cs="Times New Roman"/>
        </w:rPr>
        <w:t xml:space="preserve">Armed </w:t>
      </w:r>
      <w:r w:rsidRPr="00266263">
        <w:rPr>
          <w:rFonts w:cs="Times New Roman"/>
        </w:rPr>
        <w:t>Forces Expeditionary</w:t>
      </w:r>
      <w:r w:rsidRPr="007D4FAC">
        <w:rPr>
          <w:rFonts w:cs="Times New Roman"/>
        </w:rPr>
        <w:t xml:space="preserve"> Medal</w:t>
      </w:r>
    </w:p>
    <w:p w14:paraId="4D277610" w14:textId="77777777" w:rsidR="007D00E8" w:rsidRPr="007D4FAC" w:rsidRDefault="007D00E8" w:rsidP="007D00E8">
      <w:pPr>
        <w:ind w:left="864"/>
        <w:rPr>
          <w:rFonts w:cs="Times New Roman"/>
        </w:rPr>
      </w:pPr>
      <w:r w:rsidRPr="007D4FAC">
        <w:rPr>
          <w:rFonts w:cs="Times New Roman"/>
        </w:rPr>
        <w:t xml:space="preserve">Navy Expeditionary Medal </w:t>
      </w:r>
    </w:p>
    <w:p w14:paraId="7DE92DC2" w14:textId="77777777" w:rsidR="007D00E8" w:rsidRPr="007D4FAC" w:rsidRDefault="007D00E8" w:rsidP="007D00E8">
      <w:pPr>
        <w:tabs>
          <w:tab w:val="left" w:pos="450"/>
        </w:tabs>
        <w:ind w:left="864"/>
        <w:rPr>
          <w:rFonts w:cs="Times New Roman"/>
        </w:rPr>
      </w:pPr>
      <w:r w:rsidRPr="007D4FAC">
        <w:rPr>
          <w:rFonts w:cs="Times New Roman"/>
        </w:rPr>
        <w:t>Marine Corps Medal for various operations</w:t>
      </w:r>
    </w:p>
    <w:p w14:paraId="758D6588" w14:textId="77777777" w:rsidR="007D00E8" w:rsidRPr="007D4FAC" w:rsidRDefault="007D00E8" w:rsidP="007D00E8">
      <w:pPr>
        <w:tabs>
          <w:tab w:val="left" w:pos="450"/>
        </w:tabs>
        <w:ind w:left="864"/>
        <w:rPr>
          <w:rFonts w:cs="Times New Roman"/>
        </w:rPr>
      </w:pPr>
      <w:r w:rsidRPr="007D4FAC">
        <w:rPr>
          <w:rFonts w:cs="Times New Roman"/>
        </w:rPr>
        <w:t>Southwest Asia Service Medal</w:t>
      </w:r>
    </w:p>
    <w:p w14:paraId="4C7D0E90" w14:textId="77777777" w:rsidR="007D00E8" w:rsidRPr="007D4FAC" w:rsidRDefault="007D00E8" w:rsidP="007D00E8">
      <w:pPr>
        <w:tabs>
          <w:tab w:val="left" w:pos="450"/>
        </w:tabs>
        <w:ind w:left="864"/>
        <w:rPr>
          <w:rFonts w:cs="Times New Roman"/>
        </w:rPr>
      </w:pPr>
      <w:r w:rsidRPr="007D4FAC">
        <w:rPr>
          <w:rFonts w:cs="Times New Roman"/>
        </w:rPr>
        <w:t>Vietnam Service Medal</w:t>
      </w:r>
    </w:p>
    <w:p w14:paraId="74A48366" w14:textId="77777777" w:rsidR="007D00E8" w:rsidRPr="007D4FAC" w:rsidRDefault="007D00E8" w:rsidP="007D00E8">
      <w:pPr>
        <w:tabs>
          <w:tab w:val="left" w:pos="450"/>
        </w:tabs>
        <w:ind w:left="864"/>
        <w:rPr>
          <w:rFonts w:cs="Times New Roman"/>
        </w:rPr>
      </w:pPr>
      <w:r w:rsidRPr="007D4FAC">
        <w:rPr>
          <w:rFonts w:cs="Times New Roman"/>
        </w:rPr>
        <w:t>Kuwait Liberation Medal</w:t>
      </w:r>
    </w:p>
    <w:p w14:paraId="6651DF22" w14:textId="77777777" w:rsidR="007D00E8" w:rsidRPr="007D4FAC" w:rsidRDefault="007D00E8" w:rsidP="007D00E8">
      <w:pPr>
        <w:tabs>
          <w:tab w:val="left" w:pos="450"/>
        </w:tabs>
        <w:ind w:left="864"/>
        <w:rPr>
          <w:rFonts w:cs="Times New Roman"/>
        </w:rPr>
      </w:pPr>
      <w:r w:rsidRPr="007D4FAC">
        <w:rPr>
          <w:rFonts w:cs="Times New Roman"/>
        </w:rPr>
        <w:t xml:space="preserve">Global War on Terrorism </w:t>
      </w:r>
      <w:r w:rsidRPr="00266263">
        <w:rPr>
          <w:rFonts w:cs="Times New Roman"/>
        </w:rPr>
        <w:t>Expeditionary</w:t>
      </w:r>
      <w:r w:rsidRPr="007D4FAC">
        <w:rPr>
          <w:rFonts w:cs="Times New Roman"/>
          <w:b/>
          <w:bCs/>
        </w:rPr>
        <w:t xml:space="preserve"> </w:t>
      </w:r>
      <w:r w:rsidRPr="007D4FAC">
        <w:rPr>
          <w:rFonts w:cs="Times New Roman"/>
        </w:rPr>
        <w:t>Medal</w:t>
      </w:r>
    </w:p>
    <w:p w14:paraId="6DE9F796" w14:textId="77777777" w:rsidR="007D00E8" w:rsidRPr="007D4FAC" w:rsidRDefault="007D00E8" w:rsidP="007D00E8">
      <w:pPr>
        <w:tabs>
          <w:tab w:val="left" w:pos="450"/>
        </w:tabs>
        <w:ind w:left="864"/>
        <w:rPr>
          <w:rFonts w:cs="Times New Roman"/>
        </w:rPr>
      </w:pPr>
      <w:r w:rsidRPr="007D4FAC">
        <w:rPr>
          <w:rFonts w:cs="Times New Roman"/>
        </w:rPr>
        <w:t>Kosovo Campaign Medal</w:t>
      </w:r>
    </w:p>
    <w:p w14:paraId="43CC2656" w14:textId="77777777" w:rsidR="007D00E8" w:rsidRPr="007D4FAC" w:rsidRDefault="007D00E8" w:rsidP="007D00E8">
      <w:pPr>
        <w:tabs>
          <w:tab w:val="left" w:pos="450"/>
        </w:tabs>
        <w:ind w:left="720"/>
        <w:rPr>
          <w:rFonts w:cs="Times New Roman"/>
          <w:b/>
          <w:bCs/>
        </w:rPr>
        <w:sectPr w:rsidR="007D00E8" w:rsidRPr="007D4FAC">
          <w:type w:val="continuous"/>
          <w:pgSz w:w="12240" w:h="15840" w:code="1"/>
          <w:pgMar w:top="720" w:right="1440" w:bottom="720" w:left="1440" w:header="720" w:footer="720" w:gutter="0"/>
          <w:cols w:num="2" w:space="720"/>
        </w:sectPr>
      </w:pPr>
    </w:p>
    <w:p w14:paraId="09E77A00" w14:textId="77777777" w:rsidR="00F752B4" w:rsidRPr="007D4FAC" w:rsidRDefault="007D00E8" w:rsidP="00881073">
      <w:pPr>
        <w:tabs>
          <w:tab w:val="left" w:pos="450"/>
        </w:tabs>
        <w:ind w:left="720"/>
        <w:rPr>
          <w:rFonts w:cs="Times New Roman"/>
          <w:u w:val="single"/>
        </w:rPr>
      </w:pPr>
      <w:r w:rsidRPr="007D4FAC">
        <w:rPr>
          <w:rFonts w:cs="Times New Roman"/>
          <w:b/>
          <w:bCs/>
        </w:rPr>
        <w:tab/>
      </w:r>
    </w:p>
    <w:p w14:paraId="104013CA" w14:textId="77777777" w:rsidR="007D00E8" w:rsidRPr="007D4FAC" w:rsidRDefault="007D00E8" w:rsidP="007D00E8">
      <w:pPr>
        <w:ind w:left="1584"/>
        <w:jc w:val="center"/>
        <w:rPr>
          <w:rFonts w:cs="Times New Roman"/>
          <w:u w:val="single"/>
        </w:rPr>
      </w:pPr>
      <w:r w:rsidRPr="007D4FAC">
        <w:rPr>
          <w:rFonts w:cs="Times New Roman"/>
          <w:u w:val="single"/>
        </w:rPr>
        <w:t xml:space="preserve">Examples of Non-combat Medals that </w:t>
      </w:r>
      <w:r w:rsidRPr="007D4FAC">
        <w:rPr>
          <w:rFonts w:cs="Times New Roman"/>
          <w:b/>
          <w:bCs/>
          <w:u w:val="single"/>
        </w:rPr>
        <w:t>Do Not Qualify</w:t>
      </w:r>
      <w:r w:rsidRPr="007D4FAC">
        <w:rPr>
          <w:rFonts w:cs="Times New Roman"/>
          <w:u w:val="single"/>
        </w:rPr>
        <w:t xml:space="preserve"> for Veteran Preference:  </w:t>
      </w:r>
    </w:p>
    <w:p w14:paraId="0543F24B" w14:textId="77777777" w:rsidR="007D00E8" w:rsidRPr="007D4FAC" w:rsidRDefault="007D00E8" w:rsidP="007D00E8">
      <w:pPr>
        <w:tabs>
          <w:tab w:val="left" w:pos="450"/>
        </w:tabs>
        <w:ind w:left="1440"/>
        <w:rPr>
          <w:rFonts w:cs="Times New Roman"/>
          <w:b/>
          <w:bCs/>
        </w:rPr>
      </w:pPr>
    </w:p>
    <w:p w14:paraId="1AB2ECC8" w14:textId="77777777" w:rsidR="007D00E8" w:rsidRPr="007D4FAC" w:rsidRDefault="007D00E8" w:rsidP="007D00E8">
      <w:pPr>
        <w:tabs>
          <w:tab w:val="left" w:pos="450"/>
        </w:tabs>
        <w:ind w:left="720"/>
        <w:rPr>
          <w:rFonts w:cs="Times New Roman"/>
        </w:rPr>
        <w:sectPr w:rsidR="007D00E8" w:rsidRPr="007D4FAC">
          <w:type w:val="continuous"/>
          <w:pgSz w:w="12240" w:h="15840" w:code="1"/>
          <w:pgMar w:top="720" w:right="1440" w:bottom="720" w:left="1440" w:header="720" w:footer="720" w:gutter="0"/>
          <w:cols w:space="720"/>
        </w:sectPr>
      </w:pPr>
    </w:p>
    <w:p w14:paraId="5D327DB6" w14:textId="77777777" w:rsidR="007D00E8" w:rsidRPr="007D4FAC" w:rsidRDefault="007D00E8" w:rsidP="007D00E8">
      <w:pPr>
        <w:tabs>
          <w:tab w:val="left" w:pos="450"/>
        </w:tabs>
        <w:ind w:left="900"/>
        <w:rPr>
          <w:rFonts w:cs="Times New Roman"/>
        </w:rPr>
      </w:pPr>
      <w:r w:rsidRPr="007D4FAC">
        <w:rPr>
          <w:rFonts w:cs="Times New Roman"/>
        </w:rPr>
        <w:t>The Medal of Merit</w:t>
      </w:r>
    </w:p>
    <w:p w14:paraId="750D8CC6" w14:textId="77777777" w:rsidR="007D00E8" w:rsidRPr="007D4FAC" w:rsidRDefault="007D00E8" w:rsidP="007D00E8">
      <w:pPr>
        <w:tabs>
          <w:tab w:val="left" w:pos="450"/>
        </w:tabs>
        <w:ind w:left="900"/>
        <w:rPr>
          <w:rFonts w:cs="Times New Roman"/>
        </w:rPr>
      </w:pPr>
      <w:r w:rsidRPr="007D4FAC">
        <w:rPr>
          <w:rFonts w:cs="Times New Roman"/>
        </w:rPr>
        <w:t>The Medal of Freedom</w:t>
      </w:r>
    </w:p>
    <w:p w14:paraId="23DE8A15" w14:textId="77777777" w:rsidR="007D00E8" w:rsidRPr="007D4FAC" w:rsidRDefault="007D00E8" w:rsidP="007D00E8">
      <w:pPr>
        <w:tabs>
          <w:tab w:val="left" w:pos="450"/>
        </w:tabs>
        <w:ind w:left="900"/>
        <w:rPr>
          <w:rFonts w:cs="Times New Roman"/>
        </w:rPr>
      </w:pPr>
      <w:r w:rsidRPr="007D4FAC">
        <w:rPr>
          <w:rFonts w:cs="Times New Roman"/>
        </w:rPr>
        <w:t>The Antarctica Service Medal</w:t>
      </w:r>
    </w:p>
    <w:p w14:paraId="2B640EBD" w14:textId="77777777" w:rsidR="007D00E8" w:rsidRPr="007D4FAC" w:rsidRDefault="007D00E8" w:rsidP="007D00E8">
      <w:pPr>
        <w:tabs>
          <w:tab w:val="left" w:pos="450"/>
        </w:tabs>
        <w:ind w:left="900"/>
        <w:rPr>
          <w:rFonts w:cs="Times New Roman"/>
        </w:rPr>
      </w:pPr>
      <w:r w:rsidRPr="007D4FAC">
        <w:rPr>
          <w:rFonts w:cs="Times New Roman"/>
        </w:rPr>
        <w:t>The National Defense Service Medal</w:t>
      </w:r>
    </w:p>
    <w:p w14:paraId="38962A99" w14:textId="77777777" w:rsidR="007D00E8" w:rsidRPr="007D4FAC" w:rsidRDefault="007D00E8" w:rsidP="007D00E8">
      <w:pPr>
        <w:tabs>
          <w:tab w:val="left" w:pos="450"/>
        </w:tabs>
        <w:ind w:left="720"/>
        <w:rPr>
          <w:rFonts w:cs="Times New Roman"/>
        </w:rPr>
      </w:pPr>
      <w:r w:rsidRPr="007D4FAC">
        <w:rPr>
          <w:rFonts w:cs="Times New Roman"/>
        </w:rPr>
        <w:t xml:space="preserve">The Armed Forces </w:t>
      </w:r>
      <w:r w:rsidRPr="00266263">
        <w:rPr>
          <w:rFonts w:cs="Times New Roman"/>
        </w:rPr>
        <w:t>Service</w:t>
      </w:r>
      <w:r w:rsidRPr="007D4FAC">
        <w:rPr>
          <w:rFonts w:cs="Times New Roman"/>
        </w:rPr>
        <w:t xml:space="preserve"> Medal</w:t>
      </w:r>
    </w:p>
    <w:p w14:paraId="73ED036D" w14:textId="77777777" w:rsidR="007D00E8" w:rsidRPr="007D4FAC" w:rsidRDefault="007D00E8" w:rsidP="007D00E8">
      <w:pPr>
        <w:tabs>
          <w:tab w:val="left" w:pos="450"/>
        </w:tabs>
        <w:ind w:left="720"/>
        <w:rPr>
          <w:rFonts w:cs="Times New Roman"/>
        </w:rPr>
      </w:pPr>
      <w:r w:rsidRPr="007D4FAC">
        <w:rPr>
          <w:rFonts w:cs="Times New Roman"/>
        </w:rPr>
        <w:t xml:space="preserve">The Global War on Terrorism </w:t>
      </w:r>
      <w:r w:rsidRPr="00266263">
        <w:rPr>
          <w:rFonts w:cs="Times New Roman"/>
        </w:rPr>
        <w:t>Service</w:t>
      </w:r>
      <w:r w:rsidRPr="007D4FAC">
        <w:rPr>
          <w:rFonts w:cs="Times New Roman"/>
        </w:rPr>
        <w:t xml:space="preserve"> Medal</w:t>
      </w:r>
    </w:p>
    <w:p w14:paraId="66A95040" w14:textId="77777777" w:rsidR="007D00E8" w:rsidRPr="007D4FAC" w:rsidRDefault="007D00E8" w:rsidP="007D00E8">
      <w:pPr>
        <w:tabs>
          <w:tab w:val="left" w:pos="450"/>
        </w:tabs>
        <w:ind w:left="720"/>
        <w:rPr>
          <w:rFonts w:cs="Times New Roman"/>
          <w:sz w:val="20"/>
          <w:szCs w:val="20"/>
        </w:rPr>
      </w:pPr>
      <w:r w:rsidRPr="007D4FAC">
        <w:rPr>
          <w:rFonts w:cs="Times New Roman"/>
        </w:rPr>
        <w:t>The Armed Forces Reserve Medal</w:t>
      </w:r>
    </w:p>
    <w:p w14:paraId="08789792" w14:textId="77777777" w:rsidR="007D00E8" w:rsidRPr="007D4FAC" w:rsidRDefault="007D00E8" w:rsidP="007D00E8">
      <w:pPr>
        <w:tabs>
          <w:tab w:val="left" w:pos="450"/>
        </w:tabs>
        <w:rPr>
          <w:rFonts w:cs="Times New Roman"/>
          <w:sz w:val="20"/>
          <w:szCs w:val="20"/>
        </w:rPr>
        <w:sectPr w:rsidR="007D00E8" w:rsidRPr="007D4FAC">
          <w:type w:val="continuous"/>
          <w:pgSz w:w="12240" w:h="15840" w:code="1"/>
          <w:pgMar w:top="720" w:right="1440" w:bottom="720" w:left="1440" w:header="720" w:footer="720" w:gutter="0"/>
          <w:cols w:num="2" w:space="720"/>
        </w:sectPr>
      </w:pPr>
    </w:p>
    <w:p w14:paraId="155B7A3C" w14:textId="77777777" w:rsidR="007D00E8" w:rsidRPr="007D4FAC" w:rsidRDefault="007D00E8" w:rsidP="007D00E8">
      <w:pPr>
        <w:tabs>
          <w:tab w:val="left" w:pos="450"/>
        </w:tabs>
        <w:rPr>
          <w:rFonts w:cs="Times New Roman"/>
        </w:rPr>
      </w:pPr>
    </w:p>
    <w:p w14:paraId="716CFA21" w14:textId="77777777" w:rsidR="007D00E8" w:rsidRPr="007D4FAC" w:rsidRDefault="007D00E8" w:rsidP="00237032">
      <w:pPr>
        <w:numPr>
          <w:ilvl w:val="0"/>
          <w:numId w:val="2"/>
        </w:numPr>
        <w:tabs>
          <w:tab w:val="clear" w:pos="720"/>
        </w:tabs>
        <w:autoSpaceDE w:val="0"/>
        <w:autoSpaceDN w:val="0"/>
        <w:adjustRightInd w:val="0"/>
        <w:spacing w:before="120"/>
        <w:ind w:left="1260" w:hanging="360"/>
        <w:jc w:val="both"/>
        <w:rPr>
          <w:rFonts w:cs="Times New Roman"/>
        </w:rPr>
      </w:pPr>
      <w:r w:rsidRPr="007D4FAC">
        <w:rPr>
          <w:rFonts w:cs="Times New Roman"/>
        </w:rPr>
        <w:t xml:space="preserve">The </w:t>
      </w:r>
      <w:r w:rsidRPr="00266263">
        <w:rPr>
          <w:rFonts w:cs="Times New Roman"/>
          <w:b/>
          <w:bCs/>
        </w:rPr>
        <w:t>surviving spouse</w:t>
      </w:r>
      <w:r w:rsidRPr="007D4FAC">
        <w:rPr>
          <w:rFonts w:cs="Times New Roman"/>
        </w:rPr>
        <w:t xml:space="preserve"> of any Veteran who was or would have been entitled to Veteran preference points under paragraph 1(A) or 1(B) above or, of any person who died during such service or as a result of service connected cause while on active duty in any such branch, other than for training purposes.  </w:t>
      </w:r>
    </w:p>
    <w:p w14:paraId="7CC4B5E0" w14:textId="77777777" w:rsidR="007D00E8" w:rsidRPr="007D4FAC" w:rsidRDefault="007D00E8" w:rsidP="007D00E8">
      <w:pPr>
        <w:autoSpaceDE w:val="0"/>
        <w:autoSpaceDN w:val="0"/>
        <w:adjustRightInd w:val="0"/>
        <w:spacing w:before="120"/>
        <w:ind w:left="1260"/>
        <w:jc w:val="both"/>
        <w:rPr>
          <w:rFonts w:cs="Times New Roman"/>
        </w:rPr>
      </w:pPr>
      <w:r w:rsidRPr="007D4FAC">
        <w:rPr>
          <w:rFonts w:cs="Times New Roman"/>
        </w:rPr>
        <w:t>For a surviving spouse to receive Veteran preference points, the surviving spouse must submit to the Commission a letter from the Veterans Administration verifying the marital relationship and documentary proof to establish that 1) the deceased Veteran would have qualified under paragraph 1(A) or 1(B) above, or 2) the deceased Veteran died either during such service or as a result of service connected cause while on active duty in any such branch, other than for training purposes.</w:t>
      </w:r>
    </w:p>
    <w:p w14:paraId="2182562D" w14:textId="7B8027B4" w:rsidR="007D00E8" w:rsidRDefault="007D00E8" w:rsidP="007D00E8">
      <w:pPr>
        <w:tabs>
          <w:tab w:val="left" w:pos="450"/>
        </w:tabs>
        <w:rPr>
          <w:rFonts w:cs="Times New Roman"/>
        </w:rPr>
      </w:pPr>
    </w:p>
    <w:p w14:paraId="7E802C75" w14:textId="77777777" w:rsidR="00266263" w:rsidRPr="007D4FAC" w:rsidRDefault="00266263" w:rsidP="007D00E8">
      <w:pPr>
        <w:tabs>
          <w:tab w:val="left" w:pos="450"/>
        </w:tabs>
        <w:rPr>
          <w:rFonts w:cs="Times New Roman"/>
        </w:rPr>
      </w:pPr>
    </w:p>
    <w:p w14:paraId="2030C34F" w14:textId="77777777" w:rsidR="007D00E8" w:rsidRPr="00266263" w:rsidRDefault="007D00E8" w:rsidP="007D00E8">
      <w:pPr>
        <w:tabs>
          <w:tab w:val="left" w:pos="450"/>
        </w:tabs>
        <w:rPr>
          <w:rFonts w:cs="Times New Roman"/>
        </w:rPr>
      </w:pPr>
      <w:r w:rsidRPr="007D4FAC">
        <w:rPr>
          <w:rFonts w:cs="Times New Roman"/>
          <w:b/>
          <w:bCs/>
        </w:rPr>
        <w:lastRenderedPageBreak/>
        <w:t>2.</w:t>
      </w:r>
      <w:r w:rsidRPr="007D4FAC">
        <w:rPr>
          <w:rFonts w:cs="Times New Roman"/>
          <w:b/>
          <w:bCs/>
        </w:rPr>
        <w:tab/>
      </w:r>
      <w:r w:rsidRPr="00266263">
        <w:rPr>
          <w:rFonts w:cs="Times New Roman"/>
          <w:b/>
          <w:bCs/>
        </w:rPr>
        <w:t>Ten (10) preference points</w:t>
      </w:r>
      <w:r w:rsidRPr="00266263">
        <w:rPr>
          <w:rFonts w:cs="Times New Roman"/>
        </w:rPr>
        <w:t xml:space="preserve"> may be awarded to (certain disabled Veterans):</w:t>
      </w:r>
    </w:p>
    <w:p w14:paraId="09C161B4" w14:textId="77777777" w:rsidR="007D00E8" w:rsidRPr="00266263" w:rsidRDefault="007D00E8" w:rsidP="007D00E8">
      <w:pPr>
        <w:spacing w:before="120"/>
        <w:ind w:left="1350" w:hanging="630"/>
        <w:jc w:val="both"/>
        <w:rPr>
          <w:rFonts w:cs="Times New Roman"/>
        </w:rPr>
      </w:pPr>
      <w:r w:rsidRPr="00266263">
        <w:rPr>
          <w:rFonts w:cs="Times New Roman"/>
        </w:rPr>
        <w:t>A.</w:t>
      </w:r>
      <w:r w:rsidRPr="00266263">
        <w:rPr>
          <w:rFonts w:cs="Times New Roman"/>
        </w:rPr>
        <w:tab/>
        <w:t xml:space="preserve">Any Veteran with an honorable or general discharge who served on active duty (other than for training purposes) in the Army, Navy, Air Force, Marine Corps, or Coast Guard, as provided in paragraph 1(A) or 1(B) above, </w:t>
      </w:r>
      <w:r w:rsidRPr="00266263">
        <w:rPr>
          <w:rFonts w:cs="Times New Roman"/>
          <w:b/>
          <w:bCs/>
        </w:rPr>
        <w:t>AND</w:t>
      </w:r>
      <w:r w:rsidRPr="00266263">
        <w:rPr>
          <w:rFonts w:cs="Times New Roman"/>
        </w:rPr>
        <w:t xml:space="preserve"> </w:t>
      </w:r>
    </w:p>
    <w:p w14:paraId="5ACDEC1D" w14:textId="77777777" w:rsidR="00881073" w:rsidRPr="00266263" w:rsidRDefault="007D00E8" w:rsidP="007D00E8">
      <w:pPr>
        <w:spacing w:before="120"/>
        <w:ind w:left="1350" w:hanging="630"/>
        <w:jc w:val="both"/>
        <w:rPr>
          <w:rFonts w:cs="Times New Roman"/>
        </w:rPr>
      </w:pPr>
      <w:r w:rsidRPr="00266263">
        <w:rPr>
          <w:rFonts w:cs="Times New Roman"/>
        </w:rPr>
        <w:t>B.</w:t>
      </w:r>
      <w:r w:rsidRPr="00266263">
        <w:rPr>
          <w:rFonts w:cs="Times New Roman"/>
        </w:rPr>
        <w:tab/>
        <w:t xml:space="preserve">Who, because of disability incurred in the line of duty (service connected disability), is receiving monetary disability compensation or disability retirement benefits by reason of public laws administered by the Department of Defense or the Veterans Administration.  </w:t>
      </w:r>
    </w:p>
    <w:p w14:paraId="28E7F771" w14:textId="77777777" w:rsidR="007D00E8" w:rsidRPr="00266263" w:rsidRDefault="007D00E8" w:rsidP="007D00E8">
      <w:pPr>
        <w:spacing w:before="120"/>
        <w:ind w:left="1350"/>
        <w:jc w:val="both"/>
        <w:rPr>
          <w:rFonts w:cs="Times New Roman"/>
        </w:rPr>
      </w:pPr>
      <w:r w:rsidRPr="00266263">
        <w:rPr>
          <w:rFonts w:cs="Times New Roman"/>
        </w:rPr>
        <w:t>A letter from the Veterans Administration, dated within the prior six (6) months, stating that the applicant is receiving monetary compensation or disability retirement benefits because of a 10% or greater disability incurred in the line of duty shall constitute proof of a service-connected disability.</w:t>
      </w:r>
    </w:p>
    <w:p w14:paraId="660C7AE5" w14:textId="77777777" w:rsidR="007D00E8" w:rsidRPr="00266263" w:rsidRDefault="007D00E8" w:rsidP="007D00E8">
      <w:pPr>
        <w:pStyle w:val="TOCItem"/>
        <w:rPr>
          <w:rFonts w:cs="Times New Roman"/>
          <w:b w:val="0"/>
          <w:bCs w:val="0"/>
          <w:color w:val="auto"/>
          <w:sz w:val="24"/>
          <w:szCs w:val="24"/>
        </w:rPr>
      </w:pPr>
      <w:bookmarkStart w:id="19" w:name="SpecialSkillPref"/>
      <w:bookmarkEnd w:id="19"/>
      <w:r w:rsidRPr="00266263">
        <w:rPr>
          <w:rFonts w:cs="Times New Roman"/>
          <w:b w:val="0"/>
          <w:bCs w:val="0"/>
          <w:color w:val="auto"/>
          <w:sz w:val="24"/>
          <w:szCs w:val="24"/>
        </w:rPr>
        <w:t xml:space="preserve"> </w:t>
      </w:r>
    </w:p>
    <w:p w14:paraId="07D3A306" w14:textId="77777777" w:rsidR="007D00E8" w:rsidRPr="00266263" w:rsidRDefault="007D00E8" w:rsidP="007D00E8">
      <w:pPr>
        <w:tabs>
          <w:tab w:val="left" w:pos="360"/>
        </w:tabs>
        <w:jc w:val="both"/>
        <w:rPr>
          <w:rFonts w:cs="Times New Roman"/>
          <w:spacing w:val="-2"/>
          <w:sz w:val="20"/>
          <w:szCs w:val="20"/>
        </w:rPr>
      </w:pPr>
      <w:bookmarkStart w:id="20" w:name="Vision"/>
      <w:bookmarkEnd w:id="20"/>
      <w:r w:rsidRPr="00266263">
        <w:rPr>
          <w:rFonts w:cs="Times New Roman"/>
          <w:spacing w:val="-2"/>
          <w:sz w:val="20"/>
          <w:szCs w:val="20"/>
        </w:rPr>
        <w:br w:type="page"/>
      </w:r>
    </w:p>
    <w:p w14:paraId="5D21CC02" w14:textId="77777777" w:rsidR="00F752B4" w:rsidRPr="005D2E75" w:rsidRDefault="00F752B4" w:rsidP="00F752B4">
      <w:pPr>
        <w:pStyle w:val="Heading1"/>
        <w:tabs>
          <w:tab w:val="clear" w:pos="720"/>
        </w:tabs>
        <w:ind w:left="0" w:firstLine="0"/>
        <w:jc w:val="center"/>
        <w:rPr>
          <w:rFonts w:ascii="Times New Roman" w:hAnsi="Times New Roman"/>
          <w:sz w:val="32"/>
          <w:szCs w:val="32"/>
        </w:rPr>
      </w:pPr>
      <w:r w:rsidRPr="005D2E75">
        <w:rPr>
          <w:rFonts w:ascii="Times New Roman" w:hAnsi="Times New Roman"/>
          <w:sz w:val="32"/>
          <w:szCs w:val="32"/>
        </w:rPr>
        <w:lastRenderedPageBreak/>
        <w:t>ESSENTIAL FUNCTIONS OF A</w:t>
      </w:r>
    </w:p>
    <w:p w14:paraId="749C56B8" w14:textId="77777777" w:rsidR="00A55E44" w:rsidRPr="005D2E75" w:rsidRDefault="00F752B4" w:rsidP="00F752B4">
      <w:pPr>
        <w:pStyle w:val="Heading1"/>
        <w:tabs>
          <w:tab w:val="clear" w:pos="720"/>
        </w:tabs>
        <w:ind w:left="0" w:firstLine="0"/>
        <w:jc w:val="center"/>
        <w:rPr>
          <w:rFonts w:ascii="Times New Roman" w:hAnsi="Times New Roman"/>
          <w:sz w:val="32"/>
          <w:szCs w:val="32"/>
        </w:rPr>
      </w:pPr>
      <w:r w:rsidRPr="005D2E75">
        <w:rPr>
          <w:rFonts w:ascii="Times New Roman" w:hAnsi="Times New Roman"/>
          <w:sz w:val="32"/>
          <w:szCs w:val="32"/>
        </w:rPr>
        <w:t>FIRE SYSTEMS TECHNICAL</w:t>
      </w:r>
      <w:r w:rsidR="00A55E44" w:rsidRPr="005D2E75">
        <w:rPr>
          <w:rFonts w:ascii="Times New Roman" w:hAnsi="Times New Roman"/>
          <w:sz w:val="32"/>
          <w:szCs w:val="32"/>
        </w:rPr>
        <w:t xml:space="preserve"> </w:t>
      </w:r>
      <w:r w:rsidRPr="005D2E75">
        <w:rPr>
          <w:rFonts w:ascii="Times New Roman" w:hAnsi="Times New Roman"/>
          <w:sz w:val="32"/>
          <w:szCs w:val="32"/>
        </w:rPr>
        <w:t xml:space="preserve">SPECIALIST </w:t>
      </w:r>
    </w:p>
    <w:p w14:paraId="2CB7C38F" w14:textId="77777777" w:rsidR="00F752B4" w:rsidRPr="005D2E75" w:rsidRDefault="00F752B4" w:rsidP="00F752B4">
      <w:pPr>
        <w:pStyle w:val="Heading1"/>
        <w:tabs>
          <w:tab w:val="clear" w:pos="720"/>
        </w:tabs>
        <w:ind w:left="0" w:firstLine="0"/>
        <w:jc w:val="center"/>
        <w:rPr>
          <w:rFonts w:ascii="Times New Roman" w:hAnsi="Times New Roman"/>
          <w:sz w:val="32"/>
          <w:szCs w:val="32"/>
        </w:rPr>
      </w:pPr>
      <w:r w:rsidRPr="005D2E75">
        <w:rPr>
          <w:rFonts w:ascii="Times New Roman" w:hAnsi="Times New Roman"/>
          <w:sz w:val="32"/>
          <w:szCs w:val="32"/>
        </w:rPr>
        <w:t>(</w:t>
      </w:r>
      <w:r w:rsidR="00767836" w:rsidRPr="005D2E75">
        <w:rPr>
          <w:rFonts w:ascii="Times New Roman" w:hAnsi="Times New Roman"/>
          <w:sz w:val="32"/>
          <w:szCs w:val="32"/>
        </w:rPr>
        <w:t>ELECTRICIAN</w:t>
      </w:r>
      <w:r w:rsidRPr="005D2E75">
        <w:rPr>
          <w:rFonts w:ascii="Times New Roman" w:hAnsi="Times New Roman"/>
          <w:sz w:val="32"/>
          <w:szCs w:val="32"/>
        </w:rPr>
        <w:t>)</w:t>
      </w:r>
    </w:p>
    <w:p w14:paraId="20D62263" w14:textId="77777777" w:rsidR="00F752B4" w:rsidRPr="005D2E75" w:rsidRDefault="00F752B4" w:rsidP="00F752B4"/>
    <w:p w14:paraId="51F1F6D9" w14:textId="77777777" w:rsidR="00F752B4" w:rsidRDefault="00F752B4" w:rsidP="00B20E57">
      <w:pPr>
        <w:pStyle w:val="NoSpacing"/>
      </w:pPr>
      <w:r w:rsidRPr="005D2E75">
        <w:t>Install, maintain and repair siren activation equipment (systems</w:t>
      </w:r>
      <w:r w:rsidR="001550E6">
        <w:t xml:space="preserve"> for Emergency Warning Sirens).</w:t>
      </w:r>
    </w:p>
    <w:p w14:paraId="4A97B63A" w14:textId="77777777" w:rsidR="00B20E57" w:rsidRPr="005D2E75" w:rsidRDefault="00B20E57" w:rsidP="00B20E57">
      <w:pPr>
        <w:pStyle w:val="NoSpacing"/>
      </w:pPr>
    </w:p>
    <w:p w14:paraId="3936AF47" w14:textId="77777777" w:rsidR="00F752B4" w:rsidRPr="005D2E75" w:rsidRDefault="00741191" w:rsidP="00B20E57">
      <w:pPr>
        <w:pStyle w:val="NoSpacing"/>
      </w:pPr>
      <w:r w:rsidRPr="005D2E75">
        <w:t>Assist in i</w:t>
      </w:r>
      <w:r w:rsidR="00F752B4" w:rsidRPr="005D2E75">
        <w:t>nstall</w:t>
      </w:r>
      <w:r w:rsidRPr="005D2E75">
        <w:t>ing</w:t>
      </w:r>
      <w:r w:rsidR="00F752B4" w:rsidRPr="005D2E75">
        <w:t>, maintain</w:t>
      </w:r>
      <w:r w:rsidRPr="005D2E75">
        <w:t>ing</w:t>
      </w:r>
      <w:r w:rsidR="00F752B4" w:rsidRPr="005D2E75">
        <w:t xml:space="preserve"> and repair</w:t>
      </w:r>
      <w:r w:rsidRPr="005D2E75">
        <w:t>ing</w:t>
      </w:r>
      <w:r w:rsidR="00F752B4" w:rsidRPr="005D2E75">
        <w:t xml:space="preserve"> two-way radio system components (including portable radios, mobile radios, headsets, etc.)</w:t>
      </w:r>
    </w:p>
    <w:p w14:paraId="01EF1954" w14:textId="77777777" w:rsidR="00F752B4" w:rsidRPr="005D2E75" w:rsidRDefault="00F752B4" w:rsidP="00B20E57">
      <w:pPr>
        <w:pStyle w:val="NoSpacing"/>
      </w:pPr>
    </w:p>
    <w:p w14:paraId="4CAB5985" w14:textId="77777777" w:rsidR="00F752B4" w:rsidRPr="005D2E75" w:rsidRDefault="00F752B4" w:rsidP="00B20E57">
      <w:pPr>
        <w:pStyle w:val="NoSpacing"/>
      </w:pPr>
      <w:r w:rsidRPr="005D2E75">
        <w:t>Install, maintain and repair tower/antenna communications equipment.</w:t>
      </w:r>
    </w:p>
    <w:p w14:paraId="64963163" w14:textId="77777777" w:rsidR="00F752B4" w:rsidRPr="005D2E75" w:rsidRDefault="00F752B4" w:rsidP="00B20E57">
      <w:pPr>
        <w:pStyle w:val="NoSpacing"/>
      </w:pPr>
    </w:p>
    <w:p w14:paraId="70F18D49" w14:textId="77777777" w:rsidR="00F752B4" w:rsidRPr="005D2E75" w:rsidRDefault="00741191" w:rsidP="00B20E57">
      <w:pPr>
        <w:pStyle w:val="NoSpacing"/>
      </w:pPr>
      <w:r w:rsidRPr="005D2E75">
        <w:t>Assist in in</w:t>
      </w:r>
      <w:r w:rsidR="00F752B4" w:rsidRPr="005D2E75">
        <w:t>stall</w:t>
      </w:r>
      <w:r w:rsidRPr="005D2E75">
        <w:t>ing</w:t>
      </w:r>
      <w:r w:rsidR="00F752B4" w:rsidRPr="005D2E75">
        <w:t>, maintain</w:t>
      </w:r>
      <w:r w:rsidRPr="005D2E75">
        <w:t>ing</w:t>
      </w:r>
      <w:r w:rsidR="00F752B4" w:rsidRPr="005D2E75">
        <w:t xml:space="preserve"> and repair</w:t>
      </w:r>
      <w:r w:rsidRPr="005D2E75">
        <w:t>ing</w:t>
      </w:r>
      <w:r w:rsidR="00F752B4" w:rsidRPr="005D2E75">
        <w:t xml:space="preserve"> base station transmit/receive (two-way radio) equipment at various locations.</w:t>
      </w:r>
    </w:p>
    <w:p w14:paraId="7DC6200D" w14:textId="77777777" w:rsidR="00F752B4" w:rsidRPr="005D2E75" w:rsidRDefault="00F752B4" w:rsidP="00B20E57">
      <w:pPr>
        <w:pStyle w:val="NoSpacing"/>
      </w:pPr>
    </w:p>
    <w:p w14:paraId="34C8A0B6" w14:textId="77777777" w:rsidR="00F752B4" w:rsidRPr="005D2E75" w:rsidRDefault="00F752B4" w:rsidP="00B20E57">
      <w:pPr>
        <w:pStyle w:val="NoSpacing"/>
      </w:pPr>
      <w:r w:rsidRPr="005D2E75">
        <w:t>Install and test “battery banks” (back-up power sources).</w:t>
      </w:r>
    </w:p>
    <w:p w14:paraId="0FCA480D" w14:textId="77777777" w:rsidR="00F752B4" w:rsidRPr="005D2E75" w:rsidRDefault="00F752B4" w:rsidP="00B20E57">
      <w:pPr>
        <w:pStyle w:val="NoSpacing"/>
      </w:pPr>
    </w:p>
    <w:p w14:paraId="5E3ADDB5" w14:textId="77777777" w:rsidR="00F752B4" w:rsidRPr="005D2E75" w:rsidRDefault="00F752B4" w:rsidP="00B20E57">
      <w:pPr>
        <w:pStyle w:val="NoSpacing"/>
      </w:pPr>
      <w:r w:rsidRPr="005D2E75">
        <w:t>Assist combined communications center personnel with installation, maintenance and repair of complex computer systems at Combined Communications Center (includes tasks such as running cables, assisting with installation, etc.).</w:t>
      </w:r>
    </w:p>
    <w:p w14:paraId="1358516F" w14:textId="77777777" w:rsidR="00F752B4" w:rsidRPr="005D2E75" w:rsidRDefault="00F752B4" w:rsidP="00B20E57">
      <w:pPr>
        <w:pStyle w:val="NoSpacing"/>
      </w:pPr>
    </w:p>
    <w:p w14:paraId="3E38B949" w14:textId="77777777" w:rsidR="00F752B4" w:rsidRPr="005D2E75" w:rsidRDefault="00F752B4" w:rsidP="00B20E57">
      <w:pPr>
        <w:pStyle w:val="NoSpacing"/>
      </w:pPr>
      <w:r w:rsidRPr="005D2E75">
        <w:t>Design, fabricate or modify various parts as necessary.</w:t>
      </w:r>
    </w:p>
    <w:p w14:paraId="2128F492" w14:textId="77777777" w:rsidR="00F752B4" w:rsidRPr="005D2E75" w:rsidRDefault="00F752B4" w:rsidP="00B20E57">
      <w:pPr>
        <w:pStyle w:val="NoSpacing"/>
      </w:pPr>
    </w:p>
    <w:p w14:paraId="3B3B50B8" w14:textId="77777777" w:rsidR="00F752B4" w:rsidRPr="005D2E75" w:rsidRDefault="00F752B4" w:rsidP="00B20E57">
      <w:pPr>
        <w:pStyle w:val="NoSpacing"/>
      </w:pPr>
      <w:r w:rsidRPr="005D2E75">
        <w:t>Utilize electronic test equipment.</w:t>
      </w:r>
    </w:p>
    <w:p w14:paraId="6D9467DA" w14:textId="77777777" w:rsidR="00F752B4" w:rsidRPr="005D2E75" w:rsidRDefault="00F752B4" w:rsidP="00B20E57">
      <w:pPr>
        <w:pStyle w:val="NoSpacing"/>
      </w:pPr>
    </w:p>
    <w:p w14:paraId="7160FB32" w14:textId="77777777" w:rsidR="00A55E44" w:rsidRPr="005D2E75" w:rsidRDefault="00F752B4" w:rsidP="00B20E57">
      <w:pPr>
        <w:pStyle w:val="NoSpacing"/>
      </w:pPr>
      <w:r w:rsidRPr="005D2E75">
        <w:t>Maintain security of all equipment, tools, etc. by ensuring that they are returned to their rightful place, accounted for and locked up daily.</w:t>
      </w:r>
    </w:p>
    <w:p w14:paraId="3091A7AC" w14:textId="77777777" w:rsidR="00741191" w:rsidRPr="005D2E75" w:rsidRDefault="00741191" w:rsidP="00B20E57">
      <w:pPr>
        <w:pStyle w:val="NoSpacing"/>
      </w:pPr>
    </w:p>
    <w:p w14:paraId="5EDA4AB9" w14:textId="77777777" w:rsidR="00F752B4" w:rsidRPr="005D2E75" w:rsidRDefault="00F752B4" w:rsidP="00B20E57">
      <w:pPr>
        <w:pStyle w:val="NoSpacing"/>
      </w:pPr>
      <w:r w:rsidRPr="005D2E75">
        <w:t>Remain aware of and constantly utilize effective safety techniques in course of work.</w:t>
      </w:r>
    </w:p>
    <w:p w14:paraId="777181DB" w14:textId="77777777" w:rsidR="00F752B4" w:rsidRPr="005D2E75" w:rsidRDefault="00F752B4" w:rsidP="00B20E57">
      <w:pPr>
        <w:pStyle w:val="NoSpacing"/>
      </w:pPr>
    </w:p>
    <w:p w14:paraId="588FA8EA" w14:textId="77777777" w:rsidR="00F752B4" w:rsidRPr="005D2E75" w:rsidRDefault="00B20E57" w:rsidP="00B20E57">
      <w:pPr>
        <w:pStyle w:val="NoSpacing"/>
      </w:pPr>
      <w:r>
        <w:t>Periodically test back-</w:t>
      </w:r>
      <w:r w:rsidR="00F752B4" w:rsidRPr="005D2E75">
        <w:t>up generators and emergency power systems.</w:t>
      </w:r>
    </w:p>
    <w:p w14:paraId="1A500AAD" w14:textId="77777777" w:rsidR="00F752B4" w:rsidRPr="005D2E75" w:rsidRDefault="00F752B4" w:rsidP="00B20E57">
      <w:pPr>
        <w:pStyle w:val="NoSpacing"/>
      </w:pPr>
    </w:p>
    <w:p w14:paraId="0BB65762" w14:textId="77777777" w:rsidR="00F752B4" w:rsidRPr="005D2E75" w:rsidRDefault="00F752B4" w:rsidP="00B20E57">
      <w:pPr>
        <w:pStyle w:val="NoSpacing"/>
        <w:jc w:val="center"/>
      </w:pPr>
      <w:r w:rsidRPr="005D2E75">
        <w:rPr>
          <w:b/>
          <w:sz w:val="32"/>
          <w:szCs w:val="32"/>
        </w:rPr>
        <w:t>Essential Physical Functions</w:t>
      </w:r>
    </w:p>
    <w:p w14:paraId="6D42F77B" w14:textId="77777777" w:rsidR="00F752B4" w:rsidRPr="005D2E75" w:rsidRDefault="00F752B4" w:rsidP="00B20E57">
      <w:pPr>
        <w:pStyle w:val="NoSpacing"/>
      </w:pPr>
    </w:p>
    <w:p w14:paraId="3D1D2252" w14:textId="77777777" w:rsidR="00F752B4" w:rsidRDefault="00F752B4" w:rsidP="00B20E57">
      <w:pPr>
        <w:pStyle w:val="NoSpacing"/>
      </w:pPr>
      <w:r w:rsidRPr="005D2E75">
        <w:t>Standing:  remaining on one’s feet in an upright position.</w:t>
      </w:r>
    </w:p>
    <w:p w14:paraId="21BA685A" w14:textId="77777777" w:rsidR="00B20E57" w:rsidRPr="005D2E75" w:rsidRDefault="00B20E57" w:rsidP="00B20E57">
      <w:pPr>
        <w:pStyle w:val="NoSpacing"/>
      </w:pPr>
    </w:p>
    <w:p w14:paraId="0741FFE4" w14:textId="77777777" w:rsidR="00F752B4" w:rsidRDefault="00F752B4" w:rsidP="00B20E57">
      <w:pPr>
        <w:pStyle w:val="NoSpacing"/>
      </w:pPr>
      <w:r w:rsidRPr="005D2E75">
        <w:t>Lifting:  raising or lowering an object from one level to another weighing more than 50 pounds.</w:t>
      </w:r>
    </w:p>
    <w:p w14:paraId="0A029457" w14:textId="77777777" w:rsidR="00B20E57" w:rsidRPr="005D2E75" w:rsidRDefault="00B20E57" w:rsidP="00B20E57">
      <w:pPr>
        <w:pStyle w:val="NoSpacing"/>
      </w:pPr>
    </w:p>
    <w:p w14:paraId="20017E29" w14:textId="77777777" w:rsidR="00F752B4" w:rsidRDefault="00F752B4" w:rsidP="00B20E57">
      <w:pPr>
        <w:pStyle w:val="NoSpacing"/>
      </w:pPr>
      <w:r w:rsidRPr="005D2E75">
        <w:t>Carrying:  transporting an object, usually by hand, arm or shoulder.</w:t>
      </w:r>
    </w:p>
    <w:p w14:paraId="7451B957" w14:textId="77777777" w:rsidR="00B20E57" w:rsidRPr="005D2E75" w:rsidRDefault="00B20E57" w:rsidP="00B20E57">
      <w:pPr>
        <w:pStyle w:val="NoSpacing"/>
      </w:pPr>
    </w:p>
    <w:p w14:paraId="7E40459F" w14:textId="77777777" w:rsidR="00F752B4" w:rsidRDefault="00F752B4" w:rsidP="00B20E57">
      <w:pPr>
        <w:pStyle w:val="NoSpacing"/>
      </w:pPr>
      <w:r w:rsidRPr="005D2E75">
        <w:t>Climbing:  ascending or descending objects usually with hands/feet.</w:t>
      </w:r>
    </w:p>
    <w:p w14:paraId="02BBF142" w14:textId="77777777" w:rsidR="00B20E57" w:rsidRPr="005D2E75" w:rsidRDefault="00B20E57" w:rsidP="00B20E57">
      <w:pPr>
        <w:pStyle w:val="NoSpacing"/>
      </w:pPr>
    </w:p>
    <w:p w14:paraId="7F231444" w14:textId="77777777" w:rsidR="00F752B4" w:rsidRDefault="00F752B4" w:rsidP="00B20E57">
      <w:pPr>
        <w:pStyle w:val="NoSpacing"/>
      </w:pPr>
      <w:r w:rsidRPr="005D2E75">
        <w:t>Reaching:  extending the hand(s) and arm(s) in any direction.</w:t>
      </w:r>
    </w:p>
    <w:p w14:paraId="7FCD63BF" w14:textId="77777777" w:rsidR="00B20E57" w:rsidRPr="005D2E75" w:rsidRDefault="00B20E57" w:rsidP="00B20E57">
      <w:pPr>
        <w:pStyle w:val="NoSpacing"/>
      </w:pPr>
    </w:p>
    <w:p w14:paraId="05788EA7" w14:textId="77777777" w:rsidR="00F752B4" w:rsidRDefault="00F752B4" w:rsidP="00B20E57">
      <w:pPr>
        <w:pStyle w:val="NoSpacing"/>
      </w:pPr>
      <w:r w:rsidRPr="005D2E75">
        <w:t>Handling:  seizing, holding, grasping or otherwise working with hand(s).</w:t>
      </w:r>
    </w:p>
    <w:p w14:paraId="7D053E4F" w14:textId="77777777" w:rsidR="00B20E57" w:rsidRPr="005D2E75" w:rsidRDefault="00B20E57" w:rsidP="00B20E57">
      <w:pPr>
        <w:pStyle w:val="NoSpacing"/>
      </w:pPr>
    </w:p>
    <w:p w14:paraId="4D344BE4" w14:textId="77777777" w:rsidR="00F752B4" w:rsidRDefault="00F752B4" w:rsidP="00B20E57">
      <w:pPr>
        <w:pStyle w:val="NoSpacing"/>
      </w:pPr>
      <w:r w:rsidRPr="005D2E75">
        <w:t>Fingering:  picking, pinching or otherwise working with fingers.</w:t>
      </w:r>
    </w:p>
    <w:p w14:paraId="6A5058F2" w14:textId="77777777" w:rsidR="00B20E57" w:rsidRPr="005D2E75" w:rsidRDefault="00B20E57" w:rsidP="00B20E57">
      <w:pPr>
        <w:pStyle w:val="NoSpacing"/>
      </w:pPr>
    </w:p>
    <w:p w14:paraId="27712411" w14:textId="77777777" w:rsidR="00F752B4" w:rsidRDefault="00F752B4" w:rsidP="00B20E57">
      <w:pPr>
        <w:pStyle w:val="NoSpacing"/>
      </w:pPr>
      <w:r w:rsidRPr="005D2E75">
        <w:t>Talking:  expressing or exchanging ideas by means of spoken words.</w:t>
      </w:r>
    </w:p>
    <w:p w14:paraId="3A816616" w14:textId="77777777" w:rsidR="00B20E57" w:rsidRPr="005D2E75" w:rsidRDefault="00B20E57" w:rsidP="00B20E57">
      <w:pPr>
        <w:pStyle w:val="NoSpacing"/>
      </w:pPr>
    </w:p>
    <w:p w14:paraId="11361F87" w14:textId="77777777" w:rsidR="00F752B4" w:rsidRDefault="00F752B4" w:rsidP="00B20E57">
      <w:pPr>
        <w:pStyle w:val="NoSpacing"/>
      </w:pPr>
      <w:r w:rsidRPr="005D2E75">
        <w:lastRenderedPageBreak/>
        <w:t>Hearing:  perceiving the nature of sounds by the ear.</w:t>
      </w:r>
    </w:p>
    <w:p w14:paraId="64644719" w14:textId="77777777" w:rsidR="00B20E57" w:rsidRPr="005D2E75" w:rsidRDefault="00B20E57" w:rsidP="00B20E57">
      <w:pPr>
        <w:pStyle w:val="NoSpacing"/>
      </w:pPr>
    </w:p>
    <w:p w14:paraId="760867BD" w14:textId="77777777" w:rsidR="00F752B4" w:rsidRDefault="00F752B4" w:rsidP="00B20E57">
      <w:pPr>
        <w:pStyle w:val="NoSpacing"/>
      </w:pPr>
      <w:r w:rsidRPr="005D2E75">
        <w:t>Repetitive motions:  making frequent movements with a part of the body.</w:t>
      </w:r>
    </w:p>
    <w:p w14:paraId="3B80BFD0" w14:textId="77777777" w:rsidR="00B20E57" w:rsidRPr="005D2E75" w:rsidRDefault="00B20E57" w:rsidP="00B20E57">
      <w:pPr>
        <w:pStyle w:val="NoSpacing"/>
      </w:pPr>
    </w:p>
    <w:p w14:paraId="554B55AB" w14:textId="77777777" w:rsidR="00F752B4" w:rsidRDefault="00F752B4" w:rsidP="00B20E57">
      <w:pPr>
        <w:pStyle w:val="NoSpacing"/>
      </w:pPr>
      <w:r w:rsidRPr="005D2E75">
        <w:t>Eye/hand/foot coordination:  performing work through using two or more.</w:t>
      </w:r>
    </w:p>
    <w:p w14:paraId="4622696C" w14:textId="77777777" w:rsidR="00B20E57" w:rsidRPr="005D2E75" w:rsidRDefault="00B20E57" w:rsidP="00B20E57">
      <w:pPr>
        <w:pStyle w:val="NoSpacing"/>
      </w:pPr>
    </w:p>
    <w:p w14:paraId="31332815" w14:textId="77777777" w:rsidR="00F752B4" w:rsidRPr="005D2E75" w:rsidRDefault="00F752B4" w:rsidP="00B20E57">
      <w:pPr>
        <w:pStyle w:val="NoSpacing"/>
        <w:jc w:val="center"/>
      </w:pPr>
      <w:r w:rsidRPr="005D2E75">
        <w:rPr>
          <w:b/>
          <w:sz w:val="32"/>
          <w:szCs w:val="32"/>
        </w:rPr>
        <w:t>Essential Knowledge, Skills and Abilities</w:t>
      </w:r>
    </w:p>
    <w:p w14:paraId="12956AEC" w14:textId="77777777" w:rsidR="00F752B4" w:rsidRPr="005D2E75" w:rsidRDefault="00F752B4" w:rsidP="00B20E57">
      <w:pPr>
        <w:pStyle w:val="NoSpacing"/>
      </w:pPr>
      <w:r w:rsidRPr="005D2E75">
        <w:t>Knowledge of analog and digital electronic circuits through microwave frequencies.</w:t>
      </w:r>
    </w:p>
    <w:p w14:paraId="0933A98B" w14:textId="77777777" w:rsidR="00F752B4" w:rsidRPr="005D2E75" w:rsidRDefault="00F752B4" w:rsidP="00B20E57">
      <w:pPr>
        <w:pStyle w:val="NoSpacing"/>
      </w:pPr>
    </w:p>
    <w:p w14:paraId="1DFBE9C1" w14:textId="77777777" w:rsidR="00F752B4" w:rsidRPr="005D2E75" w:rsidRDefault="00F752B4" w:rsidP="00B20E57">
      <w:pPr>
        <w:pStyle w:val="NoSpacing"/>
      </w:pPr>
      <w:r w:rsidRPr="005D2E75">
        <w:t>Knowledge of vehicle electrical systems for installation and repair of radios.</w:t>
      </w:r>
    </w:p>
    <w:p w14:paraId="644343B0" w14:textId="77777777" w:rsidR="00F752B4" w:rsidRPr="005D2E75" w:rsidRDefault="00F752B4" w:rsidP="00B20E57">
      <w:pPr>
        <w:pStyle w:val="NoSpacing"/>
      </w:pPr>
    </w:p>
    <w:p w14:paraId="0388A815" w14:textId="77777777" w:rsidR="00F752B4" w:rsidRPr="005D2E75" w:rsidRDefault="00F752B4" w:rsidP="00B20E57">
      <w:pPr>
        <w:pStyle w:val="NoSpacing"/>
      </w:pPr>
      <w:r w:rsidRPr="005D2E75">
        <w:t>Knowledge of test equipment and schematics for alignment, installation and repair.</w:t>
      </w:r>
    </w:p>
    <w:p w14:paraId="2CA4EBBF" w14:textId="77777777" w:rsidR="00A55E44" w:rsidRPr="005D2E75" w:rsidRDefault="00A55E44" w:rsidP="00B20E57">
      <w:pPr>
        <w:pStyle w:val="NoSpacing"/>
      </w:pPr>
    </w:p>
    <w:p w14:paraId="4DF4C81E" w14:textId="77777777" w:rsidR="00F752B4" w:rsidRPr="005D2E75" w:rsidRDefault="00F752B4" w:rsidP="00B20E57">
      <w:pPr>
        <w:pStyle w:val="NoSpacing"/>
      </w:pPr>
      <w:r w:rsidRPr="005D2E75">
        <w:t>Knowledge of various types of test equipment.</w:t>
      </w:r>
    </w:p>
    <w:p w14:paraId="42ADF68C" w14:textId="77777777" w:rsidR="00F752B4" w:rsidRPr="005D2E75" w:rsidRDefault="00F752B4" w:rsidP="00B20E57">
      <w:pPr>
        <w:pStyle w:val="NoSpacing"/>
      </w:pPr>
    </w:p>
    <w:p w14:paraId="26D835EC" w14:textId="77777777" w:rsidR="00F752B4" w:rsidRPr="005D2E75" w:rsidRDefault="00F752B4" w:rsidP="00B20E57">
      <w:pPr>
        <w:pStyle w:val="NoSpacing"/>
      </w:pPr>
      <w:r w:rsidRPr="005D2E75">
        <w:t>Knowledge of test equipment design and installation techniques.</w:t>
      </w:r>
    </w:p>
    <w:p w14:paraId="4F996923" w14:textId="77777777" w:rsidR="00F752B4" w:rsidRPr="005D2E75" w:rsidRDefault="00F752B4" w:rsidP="00B20E57">
      <w:pPr>
        <w:pStyle w:val="NoSpacing"/>
      </w:pPr>
    </w:p>
    <w:p w14:paraId="4B634BB7" w14:textId="77777777" w:rsidR="00F752B4" w:rsidRPr="005D2E75" w:rsidRDefault="00F752B4" w:rsidP="00B20E57">
      <w:pPr>
        <w:pStyle w:val="NoSpacing"/>
      </w:pPr>
      <w:r w:rsidRPr="005D2E75">
        <w:t>Knowledge of power supplies.</w:t>
      </w:r>
    </w:p>
    <w:p w14:paraId="3B5C89D1" w14:textId="77777777" w:rsidR="00F752B4" w:rsidRPr="005D2E75" w:rsidRDefault="00F752B4" w:rsidP="00B20E57">
      <w:pPr>
        <w:pStyle w:val="NoSpacing"/>
      </w:pPr>
    </w:p>
    <w:p w14:paraId="681FE4B3" w14:textId="77777777" w:rsidR="00F752B4" w:rsidRPr="005D2E75" w:rsidRDefault="00F752B4" w:rsidP="00B20E57">
      <w:pPr>
        <w:pStyle w:val="NoSpacing"/>
      </w:pPr>
      <w:r w:rsidRPr="005D2E75">
        <w:t>Knowledge of basic computer keyboard layout.</w:t>
      </w:r>
    </w:p>
    <w:p w14:paraId="2A9595B3" w14:textId="77777777" w:rsidR="00F752B4" w:rsidRPr="005D2E75" w:rsidRDefault="00F752B4" w:rsidP="00B20E57">
      <w:pPr>
        <w:pStyle w:val="NoSpacing"/>
      </w:pPr>
    </w:p>
    <w:p w14:paraId="479CB25E" w14:textId="77777777" w:rsidR="00F752B4" w:rsidRPr="005D2E75" w:rsidRDefault="00F752B4" w:rsidP="00B20E57">
      <w:pPr>
        <w:pStyle w:val="NoSpacing"/>
      </w:pPr>
      <w:r w:rsidRPr="005D2E75">
        <w:t>Knowledge of importance of working in a neat and clean environment.</w:t>
      </w:r>
    </w:p>
    <w:p w14:paraId="61739EC8" w14:textId="77777777" w:rsidR="00F752B4" w:rsidRPr="005D2E75" w:rsidRDefault="00F752B4" w:rsidP="00B20E57">
      <w:pPr>
        <w:pStyle w:val="NoSpacing"/>
      </w:pPr>
    </w:p>
    <w:p w14:paraId="2B9F484F" w14:textId="77777777" w:rsidR="00F752B4" w:rsidRPr="005D2E75" w:rsidRDefault="00F752B4" w:rsidP="00B20E57">
      <w:pPr>
        <w:pStyle w:val="NoSpacing"/>
      </w:pPr>
      <w:r w:rsidRPr="005D2E75">
        <w:t>Knowledge of importance of keeping track of tools and equipment and returning them to their proper place.</w:t>
      </w:r>
    </w:p>
    <w:p w14:paraId="18A5B686" w14:textId="77777777" w:rsidR="00F752B4" w:rsidRPr="005D2E75" w:rsidRDefault="00F752B4" w:rsidP="00B20E57">
      <w:pPr>
        <w:pStyle w:val="NoSpacing"/>
      </w:pPr>
    </w:p>
    <w:p w14:paraId="2857F285" w14:textId="77777777" w:rsidR="00F752B4" w:rsidRPr="005D2E75" w:rsidRDefault="00F752B4" w:rsidP="00B20E57">
      <w:pPr>
        <w:pStyle w:val="NoSpacing"/>
      </w:pPr>
      <w:r w:rsidRPr="005D2E75">
        <w:t>Knowledge of safety hazards and proper techniques required when working on electrical and electronic equipment.</w:t>
      </w:r>
    </w:p>
    <w:p w14:paraId="50FFA8DD" w14:textId="77777777" w:rsidR="00F752B4" w:rsidRPr="005D2E75" w:rsidRDefault="00F752B4" w:rsidP="00B20E57">
      <w:pPr>
        <w:pStyle w:val="NoSpacing"/>
      </w:pPr>
    </w:p>
    <w:p w14:paraId="7AFE0A3C" w14:textId="77777777" w:rsidR="00F752B4" w:rsidRPr="005D2E75" w:rsidRDefault="00F752B4" w:rsidP="00B20E57">
      <w:pPr>
        <w:pStyle w:val="NoSpacing"/>
      </w:pPr>
      <w:r w:rsidRPr="005D2E75">
        <w:t>Knowledge of electronic materials and equipment sufficient to be able to install and repair electrical parts.</w:t>
      </w:r>
    </w:p>
    <w:p w14:paraId="7EDBABD6" w14:textId="77777777" w:rsidR="00F752B4" w:rsidRPr="005D2E75" w:rsidRDefault="00F752B4" w:rsidP="00B20E57">
      <w:pPr>
        <w:pStyle w:val="NoSpacing"/>
      </w:pPr>
    </w:p>
    <w:p w14:paraId="4C5C1D50" w14:textId="77777777" w:rsidR="00F752B4" w:rsidRPr="005D2E75" w:rsidRDefault="00F752B4" w:rsidP="00B20E57">
      <w:pPr>
        <w:pStyle w:val="NoSpacing"/>
      </w:pPr>
      <w:r w:rsidRPr="005D2E75">
        <w:t>Knowledge of proper maintenance techniques for equipment sufficient to be able to implement and perform preventive maintenance on equipment.</w:t>
      </w:r>
    </w:p>
    <w:p w14:paraId="04DD678C" w14:textId="77777777" w:rsidR="00F752B4" w:rsidRPr="005D2E75" w:rsidRDefault="00F752B4" w:rsidP="00B20E57">
      <w:pPr>
        <w:pStyle w:val="NoSpacing"/>
      </w:pPr>
    </w:p>
    <w:p w14:paraId="3CDA2566" w14:textId="77777777" w:rsidR="00F752B4" w:rsidRPr="005D2E75" w:rsidRDefault="00F752B4" w:rsidP="00B20E57">
      <w:pPr>
        <w:pStyle w:val="NoSpacing"/>
      </w:pPr>
      <w:r w:rsidRPr="005D2E75">
        <w:t>Knowledge of grammar, spelling and punctuation sufficient to be able to communicate and present factual information relative to the work assignment.</w:t>
      </w:r>
    </w:p>
    <w:p w14:paraId="17D99518" w14:textId="77777777" w:rsidR="00F752B4" w:rsidRPr="005D2E75" w:rsidRDefault="00F752B4" w:rsidP="00B20E57">
      <w:pPr>
        <w:pStyle w:val="NoSpacing"/>
      </w:pPr>
    </w:p>
    <w:p w14:paraId="113987CC" w14:textId="77777777" w:rsidR="00F752B4" w:rsidRPr="005D2E75" w:rsidRDefault="00F752B4" w:rsidP="00B20E57">
      <w:pPr>
        <w:pStyle w:val="NoSpacing"/>
      </w:pPr>
      <w:r w:rsidRPr="005D2E75">
        <w:t>Skill in troubleshooting and electronic installation.</w:t>
      </w:r>
    </w:p>
    <w:p w14:paraId="671B5AEC" w14:textId="77777777" w:rsidR="00F752B4" w:rsidRPr="005D2E75" w:rsidRDefault="00F752B4" w:rsidP="00B20E57">
      <w:pPr>
        <w:pStyle w:val="NoSpacing"/>
      </w:pPr>
    </w:p>
    <w:p w14:paraId="1F7C0A52" w14:textId="77777777" w:rsidR="00F752B4" w:rsidRPr="005D2E75" w:rsidRDefault="00F752B4" w:rsidP="00B20E57">
      <w:pPr>
        <w:pStyle w:val="NoSpacing"/>
      </w:pPr>
      <w:r w:rsidRPr="005D2E75">
        <w:t>Skill in the use of hand tools and soldering techniques</w:t>
      </w:r>
    </w:p>
    <w:p w14:paraId="74A4A58E" w14:textId="77777777" w:rsidR="00F752B4" w:rsidRPr="005D2E75" w:rsidRDefault="00F752B4" w:rsidP="00B20E57">
      <w:pPr>
        <w:pStyle w:val="NoSpacing"/>
      </w:pPr>
    </w:p>
    <w:p w14:paraId="6B703A82" w14:textId="77777777" w:rsidR="00F752B4" w:rsidRPr="005D2E75" w:rsidRDefault="00F752B4" w:rsidP="00B20E57">
      <w:pPr>
        <w:pStyle w:val="NoSpacing"/>
      </w:pPr>
      <w:r w:rsidRPr="005D2E75">
        <w:t>Skill in analyzing problems and making proper repairs.</w:t>
      </w:r>
    </w:p>
    <w:p w14:paraId="4B818C3B" w14:textId="77777777" w:rsidR="00F752B4" w:rsidRPr="005D2E75" w:rsidRDefault="00F752B4" w:rsidP="00B20E57">
      <w:pPr>
        <w:pStyle w:val="NoSpacing"/>
      </w:pPr>
    </w:p>
    <w:p w14:paraId="43ED88C7" w14:textId="77777777" w:rsidR="00F752B4" w:rsidRPr="005D2E75" w:rsidRDefault="00F752B4" w:rsidP="00B20E57">
      <w:pPr>
        <w:pStyle w:val="NoSpacing"/>
      </w:pPr>
      <w:r w:rsidRPr="005D2E75">
        <w:t>Skill in the safe use of electronic equipment.</w:t>
      </w:r>
    </w:p>
    <w:p w14:paraId="0AA50FDD" w14:textId="77777777" w:rsidR="00F752B4" w:rsidRPr="005D2E75" w:rsidRDefault="00F752B4" w:rsidP="00B20E57">
      <w:pPr>
        <w:pStyle w:val="NoSpacing"/>
      </w:pPr>
    </w:p>
    <w:p w14:paraId="795E5564" w14:textId="77777777" w:rsidR="00F752B4" w:rsidRPr="005D2E75" w:rsidRDefault="00F752B4" w:rsidP="00B20E57">
      <w:pPr>
        <w:pStyle w:val="NoSpacing"/>
      </w:pPr>
      <w:r w:rsidRPr="005D2E75">
        <w:t>Skill in implementing safety rules on a day-to-day basis.</w:t>
      </w:r>
    </w:p>
    <w:p w14:paraId="32FEE1CD" w14:textId="77777777" w:rsidR="00F752B4" w:rsidRPr="005D2E75" w:rsidRDefault="00F752B4" w:rsidP="00B20E57">
      <w:pPr>
        <w:pStyle w:val="NoSpacing"/>
      </w:pPr>
    </w:p>
    <w:p w14:paraId="772954B4" w14:textId="77777777" w:rsidR="00F752B4" w:rsidRPr="005D2E75" w:rsidRDefault="00F752B4" w:rsidP="00B20E57">
      <w:pPr>
        <w:pStyle w:val="NoSpacing"/>
      </w:pPr>
      <w:r w:rsidRPr="005D2E75">
        <w:t>Skill in maintaining and repairing electronic and mechanical equipment.</w:t>
      </w:r>
    </w:p>
    <w:p w14:paraId="07A3786D" w14:textId="77777777" w:rsidR="00F752B4" w:rsidRPr="005D2E75" w:rsidRDefault="00F752B4" w:rsidP="00B20E57">
      <w:pPr>
        <w:pStyle w:val="NoSpacing"/>
      </w:pPr>
    </w:p>
    <w:p w14:paraId="254FAAF7" w14:textId="77777777" w:rsidR="00F752B4" w:rsidRPr="005D2E75" w:rsidRDefault="00741191" w:rsidP="00B20E57">
      <w:pPr>
        <w:pStyle w:val="NoSpacing"/>
      </w:pPr>
      <w:r w:rsidRPr="005D2E75">
        <w:lastRenderedPageBreak/>
        <w:t xml:space="preserve">Skill in using technical and </w:t>
      </w:r>
      <w:r w:rsidR="00F752B4" w:rsidRPr="005D2E75">
        <w:t>electronic diagnostic equipment.</w:t>
      </w:r>
    </w:p>
    <w:p w14:paraId="7C5E9680" w14:textId="77777777" w:rsidR="00F752B4" w:rsidRPr="005D2E75" w:rsidRDefault="00F752B4" w:rsidP="00B20E57">
      <w:pPr>
        <w:pStyle w:val="NoSpacing"/>
      </w:pPr>
    </w:p>
    <w:p w14:paraId="53C0A55C" w14:textId="77777777" w:rsidR="00F752B4" w:rsidRPr="005D2E75" w:rsidRDefault="00F752B4" w:rsidP="00B20E57">
      <w:pPr>
        <w:pStyle w:val="NoSpacing"/>
      </w:pPr>
      <w:r w:rsidRPr="005D2E75">
        <w:t>Skill in interpreting, adapting and applying appropriate written guidelines, precedents and standardized practices to a variety of unprecedented and problematic situations.</w:t>
      </w:r>
    </w:p>
    <w:p w14:paraId="209493D0" w14:textId="77777777" w:rsidR="003526D6" w:rsidRPr="005D2E75" w:rsidRDefault="003526D6" w:rsidP="00B20E57">
      <w:pPr>
        <w:pStyle w:val="NoSpacing"/>
      </w:pPr>
    </w:p>
    <w:p w14:paraId="7EF760C9" w14:textId="77777777" w:rsidR="00F752B4" w:rsidRPr="005D2E75" w:rsidRDefault="00F752B4" w:rsidP="00B20E57">
      <w:pPr>
        <w:pStyle w:val="NoSpacing"/>
      </w:pPr>
      <w:r w:rsidRPr="005D2E75">
        <w:t>Skill in using the principles and practices of effective and persuasive communication to elicit and/or present explanatory or interpretive information.</w:t>
      </w:r>
    </w:p>
    <w:p w14:paraId="7348F122" w14:textId="77777777" w:rsidR="00F752B4" w:rsidRPr="005D2E75" w:rsidRDefault="00F752B4" w:rsidP="00B20E57">
      <w:pPr>
        <w:pStyle w:val="NoSpacing"/>
      </w:pPr>
    </w:p>
    <w:p w14:paraId="505797C4" w14:textId="77777777" w:rsidR="00F752B4" w:rsidRPr="005D2E75" w:rsidRDefault="00F752B4" w:rsidP="00B20E57">
      <w:pPr>
        <w:pStyle w:val="NoSpacing"/>
      </w:pPr>
      <w:r w:rsidRPr="005D2E75">
        <w:t>Skill in the use of computers for data entry and retrieval.</w:t>
      </w:r>
    </w:p>
    <w:p w14:paraId="4B662221" w14:textId="77777777" w:rsidR="00F752B4" w:rsidRPr="005D2E75" w:rsidRDefault="00F752B4" w:rsidP="00B20E57">
      <w:pPr>
        <w:pStyle w:val="NoSpacing"/>
      </w:pPr>
    </w:p>
    <w:p w14:paraId="2838235B" w14:textId="77777777" w:rsidR="00F752B4" w:rsidRPr="005D2E75" w:rsidRDefault="00F752B4" w:rsidP="00B20E57">
      <w:pPr>
        <w:pStyle w:val="NoSpacing"/>
      </w:pPr>
      <w:r w:rsidRPr="005D2E75">
        <w:t>Skill in researching and compiling information common to the field.</w:t>
      </w:r>
    </w:p>
    <w:p w14:paraId="0CB12BF5" w14:textId="77777777" w:rsidR="00F752B4" w:rsidRPr="005D2E75" w:rsidRDefault="00F752B4" w:rsidP="00B20E57">
      <w:pPr>
        <w:pStyle w:val="NoSpacing"/>
      </w:pPr>
    </w:p>
    <w:p w14:paraId="03F01DF0" w14:textId="77777777" w:rsidR="00F752B4" w:rsidRPr="005D2E75" w:rsidRDefault="00F752B4" w:rsidP="00B20E57">
      <w:pPr>
        <w:pStyle w:val="NoSpacing"/>
      </w:pPr>
      <w:r w:rsidRPr="005D2E75">
        <w:t>Skill in organizing and maintaining departmental records and reports.</w:t>
      </w:r>
    </w:p>
    <w:p w14:paraId="2DB9420D" w14:textId="77777777" w:rsidR="00F752B4" w:rsidRPr="005D2E75" w:rsidRDefault="00F752B4" w:rsidP="00B20E57">
      <w:pPr>
        <w:pStyle w:val="NoSpacing"/>
      </w:pPr>
    </w:p>
    <w:p w14:paraId="3727B99A" w14:textId="77777777" w:rsidR="00F752B4" w:rsidRPr="005D2E75" w:rsidRDefault="00F752B4" w:rsidP="00B20E57">
      <w:pPr>
        <w:pStyle w:val="NoSpacing"/>
      </w:pPr>
      <w:r w:rsidRPr="005D2E75">
        <w:t>Ability to perform neat and accurate workmanship.</w:t>
      </w:r>
    </w:p>
    <w:p w14:paraId="0A080A5D" w14:textId="77777777" w:rsidR="00F752B4" w:rsidRPr="005D2E75" w:rsidRDefault="00F752B4" w:rsidP="00B20E57">
      <w:pPr>
        <w:pStyle w:val="NoSpacing"/>
      </w:pPr>
    </w:p>
    <w:p w14:paraId="718234D9" w14:textId="77777777" w:rsidR="00F752B4" w:rsidRPr="005D2E75" w:rsidRDefault="00F752B4" w:rsidP="00B20E57">
      <w:pPr>
        <w:pStyle w:val="NoSpacing"/>
      </w:pPr>
      <w:r w:rsidRPr="005D2E75">
        <w:t>Ability to read schematics and manuals.</w:t>
      </w:r>
    </w:p>
    <w:p w14:paraId="2B326956" w14:textId="77777777" w:rsidR="00F752B4" w:rsidRPr="005D2E75" w:rsidRDefault="00F752B4" w:rsidP="00B20E57">
      <w:pPr>
        <w:pStyle w:val="NoSpacing"/>
      </w:pPr>
    </w:p>
    <w:p w14:paraId="47FFCF80" w14:textId="77777777" w:rsidR="00F752B4" w:rsidRPr="005D2E75" w:rsidRDefault="00F752B4" w:rsidP="00B20E57">
      <w:pPr>
        <w:pStyle w:val="NoSpacing"/>
      </w:pPr>
      <w:r w:rsidRPr="005D2E75">
        <w:t>Ability to climb towers to install, repair and maintain antennas and cables if necessary.</w:t>
      </w:r>
    </w:p>
    <w:p w14:paraId="3BC83160" w14:textId="77777777" w:rsidR="00F752B4" w:rsidRPr="005D2E75" w:rsidRDefault="00F752B4" w:rsidP="00B20E57">
      <w:pPr>
        <w:pStyle w:val="NoSpacing"/>
      </w:pPr>
    </w:p>
    <w:p w14:paraId="0A1AFB7B" w14:textId="77777777" w:rsidR="00F752B4" w:rsidRPr="005D2E75" w:rsidRDefault="00F752B4" w:rsidP="00B20E57">
      <w:pPr>
        <w:pStyle w:val="NoSpacing"/>
      </w:pPr>
      <w:r w:rsidRPr="005D2E75">
        <w:t>Ability to work as a member of a team.</w:t>
      </w:r>
    </w:p>
    <w:p w14:paraId="482E5BB9" w14:textId="77777777" w:rsidR="00F752B4" w:rsidRPr="005D2E75" w:rsidRDefault="00F752B4" w:rsidP="00B20E57">
      <w:pPr>
        <w:pStyle w:val="NoSpacing"/>
      </w:pPr>
    </w:p>
    <w:p w14:paraId="3581B155" w14:textId="77777777" w:rsidR="00F752B4" w:rsidRPr="005D2E75" w:rsidRDefault="00F752B4" w:rsidP="00B20E57">
      <w:pPr>
        <w:pStyle w:val="NoSpacing"/>
      </w:pPr>
      <w:r w:rsidRPr="005D2E75">
        <w:t>Ability to work independently.</w:t>
      </w:r>
    </w:p>
    <w:p w14:paraId="4B7CDDA6" w14:textId="77777777" w:rsidR="00F752B4" w:rsidRPr="005D2E75" w:rsidRDefault="00F752B4" w:rsidP="00B20E57">
      <w:pPr>
        <w:pStyle w:val="NoSpacing"/>
      </w:pPr>
    </w:p>
    <w:p w14:paraId="105005FF" w14:textId="77777777" w:rsidR="00F752B4" w:rsidRPr="005D2E75" w:rsidRDefault="00F752B4" w:rsidP="00B20E57">
      <w:pPr>
        <w:pStyle w:val="NoSpacing"/>
      </w:pPr>
      <w:r w:rsidRPr="005D2E75">
        <w:t>Ability to design circuits.</w:t>
      </w:r>
    </w:p>
    <w:p w14:paraId="6902AF32" w14:textId="77777777" w:rsidR="00F752B4" w:rsidRPr="005D2E75" w:rsidRDefault="00F752B4" w:rsidP="00B20E57">
      <w:pPr>
        <w:pStyle w:val="NoSpacing"/>
      </w:pPr>
    </w:p>
    <w:p w14:paraId="27080DC6" w14:textId="77777777" w:rsidR="00F752B4" w:rsidRPr="005D2E75" w:rsidRDefault="00F752B4" w:rsidP="00B20E57">
      <w:pPr>
        <w:pStyle w:val="NoSpacing"/>
      </w:pPr>
      <w:r w:rsidRPr="005D2E75">
        <w:t>Ability to use test equipment for alignment and repairs.</w:t>
      </w:r>
    </w:p>
    <w:p w14:paraId="7B051B06" w14:textId="77777777" w:rsidR="00F752B4" w:rsidRPr="005D2E75" w:rsidRDefault="00F752B4" w:rsidP="00B20E57">
      <w:pPr>
        <w:pStyle w:val="NoSpacing"/>
      </w:pPr>
    </w:p>
    <w:p w14:paraId="0DEABAEE" w14:textId="77777777" w:rsidR="00F752B4" w:rsidRPr="005D2E75" w:rsidRDefault="00F752B4" w:rsidP="00B20E57">
      <w:pPr>
        <w:pStyle w:val="NoSpacing"/>
      </w:pPr>
      <w:r w:rsidRPr="005D2E75">
        <w:t>Ability to type at a functional level.</w:t>
      </w:r>
    </w:p>
    <w:p w14:paraId="0111F8C8" w14:textId="77777777" w:rsidR="00F752B4" w:rsidRPr="005D2E75" w:rsidRDefault="00F752B4" w:rsidP="00B20E57">
      <w:pPr>
        <w:pStyle w:val="NoSpacing"/>
      </w:pPr>
    </w:p>
    <w:p w14:paraId="2981CC9A" w14:textId="77777777" w:rsidR="00F752B4" w:rsidRPr="005D2E75" w:rsidRDefault="00F752B4" w:rsidP="00B20E57">
      <w:pPr>
        <w:pStyle w:val="NoSpacing"/>
      </w:pPr>
      <w:r w:rsidRPr="005D2E75">
        <w:t>Ability to learn basic operation of personal computer.</w:t>
      </w:r>
    </w:p>
    <w:p w14:paraId="7392EF68" w14:textId="77777777" w:rsidR="00F752B4" w:rsidRPr="005D2E75" w:rsidRDefault="00F752B4" w:rsidP="00B20E57">
      <w:pPr>
        <w:pStyle w:val="NoSpacing"/>
      </w:pPr>
    </w:p>
    <w:p w14:paraId="66F76EB7" w14:textId="77777777" w:rsidR="00F752B4" w:rsidRPr="005D2E75" w:rsidRDefault="00F752B4" w:rsidP="00B20E57">
      <w:pPr>
        <w:pStyle w:val="NoSpacing"/>
      </w:pPr>
      <w:r w:rsidRPr="005D2E75">
        <w:t>Ability to keep accurate records of work performed and time spent on each job.</w:t>
      </w:r>
    </w:p>
    <w:p w14:paraId="3D5F435D" w14:textId="77777777" w:rsidR="00F752B4" w:rsidRPr="005D2E75" w:rsidRDefault="00F752B4" w:rsidP="00B20E57">
      <w:pPr>
        <w:pStyle w:val="NoSpacing"/>
      </w:pPr>
    </w:p>
    <w:p w14:paraId="0AA81B4F" w14:textId="77777777" w:rsidR="00F752B4" w:rsidRPr="005D2E75" w:rsidRDefault="00F752B4" w:rsidP="00B20E57">
      <w:pPr>
        <w:pStyle w:val="NoSpacing"/>
      </w:pPr>
      <w:r w:rsidRPr="005D2E75">
        <w:t>Ability to clean work area when necessary.</w:t>
      </w:r>
    </w:p>
    <w:p w14:paraId="6E2C54FA" w14:textId="77777777" w:rsidR="00F752B4" w:rsidRPr="005D2E75" w:rsidRDefault="00F752B4" w:rsidP="00B20E57">
      <w:pPr>
        <w:pStyle w:val="NoSpacing"/>
      </w:pPr>
    </w:p>
    <w:p w14:paraId="35C4EC43" w14:textId="77777777" w:rsidR="00F752B4" w:rsidRPr="005D2E75" w:rsidRDefault="00F752B4" w:rsidP="00B20E57">
      <w:pPr>
        <w:pStyle w:val="NoSpacing"/>
      </w:pPr>
      <w:r w:rsidRPr="005D2E75">
        <w:t>Ability to keep equipment locked up when unattended.</w:t>
      </w:r>
    </w:p>
    <w:p w14:paraId="5EA8A07A" w14:textId="77777777" w:rsidR="00F752B4" w:rsidRPr="005D2E75" w:rsidRDefault="00F752B4" w:rsidP="00B20E57">
      <w:pPr>
        <w:pStyle w:val="NoSpacing"/>
      </w:pPr>
    </w:p>
    <w:p w14:paraId="062155DF" w14:textId="77777777" w:rsidR="00F752B4" w:rsidRPr="005D2E75" w:rsidRDefault="00F752B4" w:rsidP="00B20E57">
      <w:pPr>
        <w:pStyle w:val="NoSpacing"/>
      </w:pPr>
      <w:r w:rsidRPr="005D2E75">
        <w:t>Ability to maintain parts inventory by requesting replacement items when supplies have diminished.</w:t>
      </w:r>
    </w:p>
    <w:p w14:paraId="47E7EE8E" w14:textId="77777777" w:rsidR="00F752B4" w:rsidRPr="005D2E75" w:rsidRDefault="00F752B4" w:rsidP="00B20E57">
      <w:pPr>
        <w:pStyle w:val="NoSpacing"/>
      </w:pPr>
    </w:p>
    <w:p w14:paraId="27B78D50" w14:textId="77777777" w:rsidR="00F752B4" w:rsidRPr="005D2E75" w:rsidRDefault="00F752B4" w:rsidP="00B20E57">
      <w:pPr>
        <w:pStyle w:val="NoSpacing"/>
      </w:pPr>
      <w:r w:rsidRPr="005D2E75">
        <w:t>Ability to work in a safe manner.</w:t>
      </w:r>
    </w:p>
    <w:p w14:paraId="47B4F3BA" w14:textId="77777777" w:rsidR="00F752B4" w:rsidRPr="005D2E75" w:rsidRDefault="00F752B4" w:rsidP="00B20E57">
      <w:pPr>
        <w:pStyle w:val="NoSpacing"/>
      </w:pPr>
    </w:p>
    <w:p w14:paraId="03F71338" w14:textId="77777777" w:rsidR="00F752B4" w:rsidRPr="005D2E75" w:rsidRDefault="00F752B4" w:rsidP="00B20E57">
      <w:pPr>
        <w:pStyle w:val="NoSpacing"/>
      </w:pPr>
      <w:r w:rsidRPr="005D2E75">
        <w:t>Ability to recognize unsafe conditions and take proper steps to correct dangerous situations.</w:t>
      </w:r>
    </w:p>
    <w:p w14:paraId="38A90D5B" w14:textId="77777777" w:rsidR="00F752B4" w:rsidRPr="005D2E75" w:rsidRDefault="00F752B4" w:rsidP="00B20E57">
      <w:pPr>
        <w:pStyle w:val="NoSpacing"/>
      </w:pPr>
    </w:p>
    <w:p w14:paraId="487236DF" w14:textId="77777777" w:rsidR="00F752B4" w:rsidRPr="005D2E75" w:rsidRDefault="00F752B4" w:rsidP="00B20E57">
      <w:pPr>
        <w:pStyle w:val="NoSpacing"/>
      </w:pPr>
      <w:r w:rsidRPr="005D2E75">
        <w:t>Ability to follow written instructions.</w:t>
      </w:r>
    </w:p>
    <w:p w14:paraId="60AFE88B" w14:textId="77777777" w:rsidR="00F752B4" w:rsidRPr="005D2E75" w:rsidRDefault="00F752B4" w:rsidP="00B20E57">
      <w:pPr>
        <w:pStyle w:val="NoSpacing"/>
      </w:pPr>
    </w:p>
    <w:p w14:paraId="57790D0A" w14:textId="77777777" w:rsidR="00F752B4" w:rsidRPr="005D2E75" w:rsidRDefault="00F752B4" w:rsidP="00B20E57">
      <w:pPr>
        <w:pStyle w:val="NoSpacing"/>
      </w:pPr>
      <w:r w:rsidRPr="005D2E75">
        <w:t>Ability to follow oral instructions.</w:t>
      </w:r>
    </w:p>
    <w:p w14:paraId="59F60BBA" w14:textId="77777777" w:rsidR="00F752B4" w:rsidRPr="005D2E75" w:rsidRDefault="00F752B4" w:rsidP="00B20E57">
      <w:pPr>
        <w:pStyle w:val="NoSpacing"/>
      </w:pPr>
    </w:p>
    <w:p w14:paraId="4F2CC945" w14:textId="77777777" w:rsidR="00F752B4" w:rsidRDefault="00F752B4" w:rsidP="00B20E57">
      <w:pPr>
        <w:pStyle w:val="NoSpacing"/>
      </w:pPr>
      <w:r w:rsidRPr="005D2E75">
        <w:t>Ability to diagnose defects and repair electrical and electronic equipment.</w:t>
      </w:r>
    </w:p>
    <w:p w14:paraId="043228B9" w14:textId="77777777" w:rsidR="00B20E57" w:rsidRPr="007D4FAC" w:rsidRDefault="00B20E57" w:rsidP="00B20E57">
      <w:pPr>
        <w:pStyle w:val="NoSpacing"/>
        <w:jc w:val="center"/>
        <w:rPr>
          <w:rFonts w:ascii="Times New Roman Bold" w:hAnsi="Times New Roman Bold" w:cs="Times New Roman Bold"/>
          <w:b/>
          <w:bCs/>
          <w:caps/>
          <w:sz w:val="28"/>
          <w:szCs w:val="28"/>
        </w:rPr>
      </w:pPr>
      <w:r w:rsidRPr="007D4FAC">
        <w:rPr>
          <w:rFonts w:ascii="Times New Roman Bold" w:hAnsi="Times New Roman Bold" w:cs="Times New Roman Bold"/>
          <w:b/>
          <w:bCs/>
          <w:caps/>
          <w:sz w:val="28"/>
          <w:szCs w:val="28"/>
        </w:rPr>
        <w:lastRenderedPageBreak/>
        <w:t>Denver Civil Service Commission</w:t>
      </w:r>
    </w:p>
    <w:p w14:paraId="1350EDB8" w14:textId="5C18B8C5" w:rsidR="00B20E57" w:rsidRPr="007D4FAC" w:rsidRDefault="00AB1651" w:rsidP="00B20E57">
      <w:pPr>
        <w:jc w:val="center"/>
        <w:rPr>
          <w:rFonts w:ascii="Times New Roman Bold" w:hAnsi="Times New Roman Bold" w:cs="Times New Roman Bold"/>
          <w:b/>
          <w:bCs/>
          <w:caps/>
          <w:sz w:val="28"/>
          <w:szCs w:val="28"/>
        </w:rPr>
      </w:pPr>
      <w:r>
        <w:rPr>
          <w:rFonts w:ascii="Times New Roman Bold" w:hAnsi="Times New Roman Bold" w:cs="Times New Roman Bold"/>
          <w:b/>
          <w:bCs/>
          <w:caps/>
          <w:sz w:val="28"/>
          <w:szCs w:val="28"/>
        </w:rPr>
        <w:t>Denver post building</w:t>
      </w:r>
      <w:r w:rsidR="00B20E57" w:rsidRPr="007D4FAC">
        <w:rPr>
          <w:rFonts w:ascii="Times New Roman Bold" w:hAnsi="Times New Roman Bold" w:cs="Times New Roman Bold"/>
          <w:b/>
          <w:bCs/>
          <w:caps/>
          <w:sz w:val="28"/>
          <w:szCs w:val="28"/>
        </w:rPr>
        <w:t xml:space="preserve"> – </w:t>
      </w:r>
      <w:r>
        <w:rPr>
          <w:rFonts w:ascii="Times New Roman Bold" w:hAnsi="Times New Roman Bold" w:cs="Times New Roman Bold"/>
          <w:b/>
          <w:bCs/>
          <w:caps/>
          <w:sz w:val="28"/>
          <w:szCs w:val="28"/>
        </w:rPr>
        <w:t>7th</w:t>
      </w:r>
      <w:r w:rsidR="00B20E57" w:rsidRPr="007D4FAC">
        <w:rPr>
          <w:rFonts w:ascii="Times New Roman Bold" w:hAnsi="Times New Roman Bold" w:cs="Times New Roman Bold"/>
          <w:b/>
          <w:bCs/>
          <w:caps/>
          <w:sz w:val="28"/>
          <w:szCs w:val="28"/>
        </w:rPr>
        <w:t xml:space="preserve"> Floor</w:t>
      </w:r>
    </w:p>
    <w:p w14:paraId="22BC5B47" w14:textId="29E3A721" w:rsidR="00B20E57" w:rsidRPr="007D4FAC" w:rsidRDefault="00AB1651" w:rsidP="00B20E57">
      <w:pPr>
        <w:jc w:val="center"/>
        <w:rPr>
          <w:rFonts w:cs="Times New Roman"/>
          <w:b/>
          <w:bCs/>
          <w:sz w:val="28"/>
          <w:szCs w:val="28"/>
        </w:rPr>
      </w:pPr>
      <w:r>
        <w:rPr>
          <w:rFonts w:ascii="Times New Roman Bold" w:hAnsi="Times New Roman Bold" w:cs="Times New Roman Bold"/>
          <w:b/>
          <w:bCs/>
          <w:caps/>
          <w:sz w:val="28"/>
          <w:szCs w:val="28"/>
        </w:rPr>
        <w:t>1</w:t>
      </w:r>
      <w:r w:rsidR="00B20E57" w:rsidRPr="007D4FAC">
        <w:rPr>
          <w:rFonts w:ascii="Times New Roman Bold" w:hAnsi="Times New Roman Bold" w:cs="Times New Roman Bold"/>
          <w:b/>
          <w:bCs/>
          <w:caps/>
          <w:sz w:val="28"/>
          <w:szCs w:val="28"/>
        </w:rPr>
        <w:t>01 W. Colfax Ave, Dept</w:t>
      </w:r>
    </w:p>
    <w:p w14:paraId="2F066572" w14:textId="77777777" w:rsidR="00B20E57" w:rsidRPr="007D4FAC" w:rsidRDefault="00B20E57" w:rsidP="00B20E57">
      <w:pPr>
        <w:jc w:val="center"/>
        <w:rPr>
          <w:rFonts w:cs="Times New Roman"/>
          <w:b/>
          <w:bCs/>
          <w:sz w:val="28"/>
          <w:szCs w:val="28"/>
        </w:rPr>
      </w:pPr>
      <w:r w:rsidRPr="007D4FAC">
        <w:rPr>
          <w:rFonts w:ascii="Times New Roman Bold" w:hAnsi="Times New Roman Bold" w:cs="Times New Roman Bold"/>
          <w:b/>
          <w:bCs/>
          <w:caps/>
          <w:sz w:val="28"/>
          <w:szCs w:val="28"/>
        </w:rPr>
        <w:t>Denver,</w:t>
      </w:r>
      <w:r w:rsidRPr="007D4FAC">
        <w:rPr>
          <w:rFonts w:cs="Times New Roman"/>
          <w:b/>
          <w:bCs/>
          <w:sz w:val="28"/>
          <w:szCs w:val="28"/>
        </w:rPr>
        <w:t xml:space="preserve"> CO  80202-5332</w:t>
      </w:r>
    </w:p>
    <w:p w14:paraId="236E982A" w14:textId="77777777" w:rsidR="00B20E57" w:rsidRPr="007D4FAC" w:rsidRDefault="00B20E57" w:rsidP="00B20E57">
      <w:pPr>
        <w:jc w:val="center"/>
        <w:rPr>
          <w:rFonts w:cs="Times New Roman"/>
          <w:b/>
          <w:bCs/>
          <w:sz w:val="20"/>
          <w:szCs w:val="20"/>
        </w:rPr>
      </w:pPr>
    </w:p>
    <w:p w14:paraId="64D03D40" w14:textId="77777777" w:rsidR="00B20E57" w:rsidRPr="007D4FAC" w:rsidRDefault="00B20E57" w:rsidP="00B20E57">
      <w:pPr>
        <w:jc w:val="center"/>
        <w:rPr>
          <w:rFonts w:cs="Times New Roman"/>
          <w:b/>
          <w:bCs/>
          <w:sz w:val="28"/>
          <w:szCs w:val="28"/>
        </w:rPr>
      </w:pPr>
      <w:r w:rsidRPr="007D4FAC">
        <w:rPr>
          <w:rFonts w:ascii="Times New Roman Bold" w:hAnsi="Times New Roman Bold" w:cs="Times New Roman Bold"/>
          <w:b/>
          <w:bCs/>
          <w:caps/>
          <w:sz w:val="28"/>
          <w:szCs w:val="28"/>
        </w:rPr>
        <w:t>Phone</w:t>
      </w:r>
      <w:r w:rsidRPr="007D4FAC">
        <w:rPr>
          <w:rFonts w:cs="Times New Roman"/>
          <w:b/>
          <w:bCs/>
          <w:sz w:val="28"/>
          <w:szCs w:val="28"/>
        </w:rPr>
        <w:t>: 720-913-3371</w:t>
      </w:r>
    </w:p>
    <w:p w14:paraId="23CAB0B8" w14:textId="77777777" w:rsidR="00B20E57" w:rsidRPr="007D4FAC" w:rsidRDefault="00B20E57" w:rsidP="00B20E57">
      <w:pPr>
        <w:jc w:val="center"/>
        <w:rPr>
          <w:rFonts w:cs="Times New Roman"/>
          <w:b/>
          <w:bCs/>
          <w:sz w:val="28"/>
          <w:szCs w:val="28"/>
        </w:rPr>
      </w:pPr>
      <w:r w:rsidRPr="007D4FAC">
        <w:rPr>
          <w:rFonts w:ascii="Times New Roman Bold" w:hAnsi="Times New Roman Bold" w:cs="Times New Roman Bold"/>
          <w:b/>
          <w:bCs/>
          <w:caps/>
          <w:sz w:val="28"/>
          <w:szCs w:val="28"/>
        </w:rPr>
        <w:t>Fax</w:t>
      </w:r>
      <w:r w:rsidRPr="007D4FAC">
        <w:rPr>
          <w:rFonts w:cs="Times New Roman"/>
          <w:b/>
          <w:bCs/>
          <w:sz w:val="28"/>
          <w:szCs w:val="28"/>
        </w:rPr>
        <w:t>: 720-913-3373</w:t>
      </w:r>
    </w:p>
    <w:p w14:paraId="31EA4EF9" w14:textId="77777777" w:rsidR="00B20E57" w:rsidRPr="007D4FAC" w:rsidRDefault="00B20E57" w:rsidP="00B20E57">
      <w:pPr>
        <w:jc w:val="center"/>
        <w:rPr>
          <w:rFonts w:cs="Times New Roman"/>
          <w:b/>
          <w:bCs/>
          <w:sz w:val="20"/>
          <w:szCs w:val="20"/>
        </w:rPr>
      </w:pPr>
    </w:p>
    <w:p w14:paraId="04E46EEB" w14:textId="60CCB48F" w:rsidR="00B20E57" w:rsidRPr="00EB7D8A" w:rsidRDefault="00A324B0" w:rsidP="00B20E57">
      <w:pPr>
        <w:jc w:val="center"/>
        <w:rPr>
          <w:rFonts w:cs="Times New Roman"/>
          <w:b/>
          <w:bCs/>
          <w:sz w:val="28"/>
          <w:szCs w:val="28"/>
        </w:rPr>
      </w:pPr>
      <w:hyperlink r:id="rId20" w:history="1">
        <w:r w:rsidR="00B20E57" w:rsidRPr="00EB7D8A">
          <w:rPr>
            <w:rStyle w:val="Hyperlink"/>
            <w:b/>
            <w:bCs/>
            <w:color w:val="auto"/>
            <w:sz w:val="28"/>
            <w:szCs w:val="28"/>
            <w:u w:val="none"/>
          </w:rPr>
          <w:t>www.denvergov.org/civilservice</w:t>
        </w:r>
      </w:hyperlink>
      <w:r w:rsidR="00EB7D8A">
        <w:rPr>
          <w:rStyle w:val="Hyperlink"/>
          <w:b/>
          <w:bCs/>
          <w:color w:val="auto"/>
          <w:sz w:val="28"/>
          <w:szCs w:val="28"/>
          <w:u w:val="none"/>
        </w:rPr>
        <w:t xml:space="preserve"> </w:t>
      </w:r>
      <w:bookmarkStart w:id="21" w:name="_GoBack"/>
      <w:bookmarkEnd w:id="21"/>
    </w:p>
    <w:p w14:paraId="4A7FD349" w14:textId="77777777" w:rsidR="00B20E57" w:rsidRPr="00EB7D8A" w:rsidRDefault="00B20E57" w:rsidP="00B20E57">
      <w:pPr>
        <w:jc w:val="center"/>
        <w:rPr>
          <w:rFonts w:cs="Times New Roman"/>
          <w:sz w:val="20"/>
          <w:szCs w:val="20"/>
        </w:rPr>
      </w:pPr>
    </w:p>
    <w:p w14:paraId="5C3C7323" w14:textId="77777777" w:rsidR="00B20E57" w:rsidRPr="007D4FAC" w:rsidRDefault="00B20E57" w:rsidP="00B20E57">
      <w:pPr>
        <w:rPr>
          <w:rFonts w:cs="Times New Roman"/>
        </w:rPr>
      </w:pPr>
    </w:p>
    <w:p w14:paraId="66F0CB7D" w14:textId="77777777" w:rsidR="00B20E57" w:rsidRPr="007D4FAC" w:rsidRDefault="00B20E57" w:rsidP="00B20E57">
      <w:pPr>
        <w:ind w:left="432"/>
        <w:jc w:val="center"/>
        <w:rPr>
          <w:rFonts w:ascii="Times New Roman Bold" w:hAnsi="Times New Roman Bold" w:cs="Times New Roman Bold"/>
          <w:b/>
          <w:bCs/>
          <w:caps/>
          <w:sz w:val="28"/>
          <w:szCs w:val="28"/>
          <w:u w:val="single"/>
        </w:rPr>
      </w:pPr>
      <w:r w:rsidRPr="007D4FAC">
        <w:rPr>
          <w:rFonts w:ascii="Times New Roman Bold" w:hAnsi="Times New Roman Bold" w:cs="Times New Roman Bold"/>
          <w:b/>
          <w:bCs/>
          <w:caps/>
          <w:sz w:val="28"/>
          <w:szCs w:val="28"/>
          <w:u w:val="single"/>
        </w:rPr>
        <w:t>Bus and Light Rail Service</w:t>
      </w:r>
    </w:p>
    <w:p w14:paraId="3EBB6495" w14:textId="77777777" w:rsidR="00B20E57" w:rsidRPr="007D4FAC" w:rsidRDefault="00B20E57" w:rsidP="00B20E57">
      <w:pPr>
        <w:ind w:left="432"/>
        <w:jc w:val="center"/>
        <w:rPr>
          <w:rFonts w:ascii="Times New Roman Bold" w:hAnsi="Times New Roman Bold" w:cs="Times New Roman Bold"/>
          <w:b/>
          <w:bCs/>
          <w:caps/>
          <w:sz w:val="20"/>
          <w:szCs w:val="20"/>
          <w:u w:val="single"/>
        </w:rPr>
      </w:pPr>
    </w:p>
    <w:p w14:paraId="360E90BB" w14:textId="77777777" w:rsidR="00B20E57" w:rsidRPr="007D4FAC" w:rsidRDefault="00B20E57" w:rsidP="00B20E57">
      <w:pPr>
        <w:spacing w:after="120"/>
        <w:ind w:left="360"/>
        <w:rPr>
          <w:rFonts w:cs="Times New Roman"/>
        </w:rPr>
      </w:pPr>
      <w:r w:rsidRPr="007D4FAC">
        <w:rPr>
          <w:rFonts w:cs="Times New Roman"/>
        </w:rPr>
        <w:t>Easy access by Bus and Light Rail service is available.  (2 Blocks from Civic Center)</w:t>
      </w:r>
    </w:p>
    <w:p w14:paraId="67D31F49" w14:textId="77777777" w:rsidR="00B20E57" w:rsidRPr="007D4FAC" w:rsidRDefault="00B20E57" w:rsidP="00B20E57">
      <w:pPr>
        <w:spacing w:after="120"/>
        <w:ind w:left="360"/>
        <w:rPr>
          <w:rFonts w:cs="Times New Roman"/>
        </w:rPr>
      </w:pPr>
      <w:r w:rsidRPr="007D4FAC">
        <w:rPr>
          <w:rFonts w:cs="Times New Roman"/>
        </w:rPr>
        <w:t xml:space="preserve">For information on routes and schedules </w:t>
      </w:r>
      <w:r w:rsidRPr="007D4FAC">
        <w:rPr>
          <w:rFonts w:cs="Times New Roman"/>
          <w:b/>
          <w:bCs/>
        </w:rPr>
        <w:t>contact RTD.</w:t>
      </w:r>
    </w:p>
    <w:p w14:paraId="29642D0E" w14:textId="77777777" w:rsidR="00B20E57" w:rsidRPr="007D4FAC" w:rsidRDefault="00B20E57" w:rsidP="00B20E57">
      <w:pPr>
        <w:numPr>
          <w:ilvl w:val="0"/>
          <w:numId w:val="9"/>
        </w:numPr>
        <w:spacing w:after="120"/>
        <w:rPr>
          <w:rFonts w:cs="Times New Roman"/>
        </w:rPr>
      </w:pPr>
      <w:r w:rsidRPr="007D4FAC">
        <w:rPr>
          <w:rFonts w:cs="Times New Roman"/>
        </w:rPr>
        <w:t xml:space="preserve">RTD’s local Denver number:  </w:t>
      </w:r>
      <w:r w:rsidRPr="007D4FAC">
        <w:rPr>
          <w:rFonts w:cs="Times New Roman"/>
          <w:b/>
          <w:bCs/>
        </w:rPr>
        <w:t>303-299-6000</w:t>
      </w:r>
      <w:r w:rsidRPr="007D4FAC">
        <w:rPr>
          <w:rFonts w:cs="Times New Roman"/>
        </w:rPr>
        <w:t>.</w:t>
      </w:r>
    </w:p>
    <w:p w14:paraId="03213D65" w14:textId="77777777" w:rsidR="00B20E57" w:rsidRPr="007D4FAC" w:rsidRDefault="00B20E57" w:rsidP="00B20E57">
      <w:pPr>
        <w:numPr>
          <w:ilvl w:val="0"/>
          <w:numId w:val="9"/>
        </w:numPr>
        <w:spacing w:after="120"/>
        <w:rPr>
          <w:rFonts w:cs="Times New Roman"/>
        </w:rPr>
      </w:pPr>
      <w:r w:rsidRPr="007D4FAC">
        <w:rPr>
          <w:rFonts w:cs="Times New Roman"/>
        </w:rPr>
        <w:t xml:space="preserve">Outside the 303 area code call RTD toll free at </w:t>
      </w:r>
      <w:r w:rsidRPr="007D4FAC">
        <w:rPr>
          <w:rFonts w:cs="Times New Roman"/>
          <w:b/>
          <w:bCs/>
        </w:rPr>
        <w:t>1-800-366-7433</w:t>
      </w:r>
      <w:r w:rsidRPr="007D4FAC">
        <w:rPr>
          <w:rFonts w:cs="Times New Roman"/>
        </w:rPr>
        <w:t>.</w:t>
      </w:r>
    </w:p>
    <w:p w14:paraId="2D3CEDDC" w14:textId="77777777" w:rsidR="00B20E57" w:rsidRPr="007D4FAC" w:rsidRDefault="00B20E57" w:rsidP="00B20E57">
      <w:pPr>
        <w:numPr>
          <w:ilvl w:val="0"/>
          <w:numId w:val="9"/>
        </w:numPr>
        <w:spacing w:after="120"/>
        <w:rPr>
          <w:rFonts w:cs="Times New Roman"/>
        </w:rPr>
      </w:pPr>
      <w:r w:rsidRPr="007D4FAC">
        <w:rPr>
          <w:rFonts w:cs="Times New Roman"/>
        </w:rPr>
        <w:t xml:space="preserve">Contact RTD on the web at:  </w:t>
      </w:r>
      <w:hyperlink r:id="rId21" w:history="1">
        <w:r w:rsidRPr="007D4FAC">
          <w:rPr>
            <w:rStyle w:val="Hyperlink"/>
            <w:b/>
            <w:bCs/>
            <w:color w:val="auto"/>
          </w:rPr>
          <w:t>http://www.RTD-Denver.com</w:t>
        </w:r>
      </w:hyperlink>
      <w:r w:rsidRPr="007D4FAC">
        <w:rPr>
          <w:rFonts w:cs="Times New Roman"/>
          <w:b/>
          <w:bCs/>
        </w:rPr>
        <w:t xml:space="preserve"> </w:t>
      </w:r>
    </w:p>
    <w:p w14:paraId="157DE42C" w14:textId="77777777" w:rsidR="00B20E57" w:rsidRPr="007D4FAC" w:rsidRDefault="00B20E57" w:rsidP="00B20E57">
      <w:pPr>
        <w:rPr>
          <w:rFonts w:cs="Times New Roman"/>
        </w:rPr>
      </w:pPr>
    </w:p>
    <w:p w14:paraId="19A72EE6" w14:textId="77777777" w:rsidR="00B20E57" w:rsidRPr="007D4FAC" w:rsidRDefault="00B20E57" w:rsidP="00B20E57">
      <w:pPr>
        <w:jc w:val="center"/>
        <w:rPr>
          <w:rFonts w:ascii="Times New Roman Bold" w:hAnsi="Times New Roman Bold" w:cs="Times New Roman Bold"/>
          <w:b/>
          <w:bCs/>
          <w:caps/>
          <w:sz w:val="28"/>
          <w:szCs w:val="28"/>
          <w:u w:val="single"/>
        </w:rPr>
      </w:pPr>
      <w:r w:rsidRPr="007D4FAC">
        <w:rPr>
          <w:rFonts w:ascii="Times New Roman Bold" w:hAnsi="Times New Roman Bold" w:cs="Times New Roman Bold"/>
          <w:b/>
          <w:bCs/>
          <w:caps/>
          <w:sz w:val="28"/>
          <w:szCs w:val="28"/>
          <w:u w:val="single"/>
        </w:rPr>
        <w:t>Public Parking</w:t>
      </w:r>
    </w:p>
    <w:p w14:paraId="3DBEE8E6" w14:textId="77777777" w:rsidR="00B20E57" w:rsidRPr="007D4FAC" w:rsidRDefault="00B20E57" w:rsidP="00B20E57">
      <w:pPr>
        <w:jc w:val="center"/>
        <w:rPr>
          <w:rFonts w:ascii="Times New Roman Bold" w:hAnsi="Times New Roman Bold" w:cs="Times New Roman Bold"/>
          <w:b/>
          <w:bCs/>
          <w:caps/>
          <w:sz w:val="20"/>
          <w:szCs w:val="20"/>
          <w:u w:val="single"/>
        </w:rPr>
      </w:pPr>
    </w:p>
    <w:p w14:paraId="5FF993FF" w14:textId="077DEED0" w:rsidR="00B20E57" w:rsidRPr="00266263" w:rsidRDefault="00B20E57" w:rsidP="00B20E57">
      <w:pPr>
        <w:ind w:left="360"/>
        <w:rPr>
          <w:rFonts w:cs="Times New Roman"/>
        </w:rPr>
      </w:pPr>
      <w:r w:rsidRPr="00266263">
        <w:rPr>
          <w:rFonts w:cs="Times New Roman"/>
        </w:rPr>
        <w:t>No free parking is available</w:t>
      </w:r>
    </w:p>
    <w:p w14:paraId="04AF92AE" w14:textId="77777777" w:rsidR="00B20E57" w:rsidRPr="007D4FAC" w:rsidRDefault="00B20E57" w:rsidP="00B20E57">
      <w:pPr>
        <w:ind w:left="360"/>
        <w:rPr>
          <w:rFonts w:cs="Times New Roman"/>
          <w:sz w:val="20"/>
          <w:szCs w:val="20"/>
        </w:rPr>
      </w:pPr>
    </w:p>
    <w:p w14:paraId="5E9AC60C" w14:textId="77777777" w:rsidR="00B20E57" w:rsidRPr="007D4FAC" w:rsidRDefault="00B20E57" w:rsidP="00B20E57">
      <w:pPr>
        <w:ind w:left="360"/>
        <w:rPr>
          <w:rFonts w:cs="Times New Roman"/>
        </w:rPr>
      </w:pPr>
      <w:r w:rsidRPr="007D4FAC">
        <w:rPr>
          <w:rFonts w:cs="Times New Roman"/>
        </w:rPr>
        <w:t xml:space="preserve">On-street </w:t>
      </w:r>
      <w:r w:rsidRPr="00266263">
        <w:rPr>
          <w:rFonts w:cs="Times New Roman"/>
          <w:b/>
          <w:bCs/>
        </w:rPr>
        <w:t>metered parking is not an option</w:t>
      </w:r>
      <w:r w:rsidRPr="007D4FAC">
        <w:rPr>
          <w:rFonts w:cs="Times New Roman"/>
        </w:rPr>
        <w:t xml:space="preserve"> for those who are testing, due to the length of the test.  Applicants are not permitted to leave the testing area once the test begins.</w:t>
      </w:r>
    </w:p>
    <w:p w14:paraId="72AC93F9" w14:textId="77777777" w:rsidR="00B20E57" w:rsidRPr="007D4FAC" w:rsidRDefault="00B20E57" w:rsidP="00B20E57">
      <w:pPr>
        <w:ind w:left="360"/>
        <w:jc w:val="both"/>
        <w:rPr>
          <w:rFonts w:cs="Times New Roman"/>
          <w:sz w:val="20"/>
          <w:szCs w:val="20"/>
        </w:rPr>
      </w:pPr>
    </w:p>
    <w:p w14:paraId="477E97C4" w14:textId="4C3834CE" w:rsidR="00266263" w:rsidRDefault="00B20E57" w:rsidP="00B20E57">
      <w:pPr>
        <w:ind w:left="360"/>
        <w:rPr>
          <w:rFonts w:cs="Times New Roman"/>
        </w:rPr>
      </w:pPr>
      <w:r w:rsidRPr="007D4FAC">
        <w:rPr>
          <w:rFonts w:cs="Times New Roman"/>
        </w:rPr>
        <w:t xml:space="preserve">Parking is available in a variety of public </w:t>
      </w:r>
      <w:r w:rsidR="00266263">
        <w:rPr>
          <w:rFonts w:cs="Times New Roman"/>
        </w:rPr>
        <w:t xml:space="preserve">outdoor </w:t>
      </w:r>
      <w:r w:rsidRPr="007D4FAC">
        <w:rPr>
          <w:rFonts w:cs="Times New Roman"/>
        </w:rPr>
        <w:t>lots and garages in the downtown area</w:t>
      </w:r>
      <w:r w:rsidR="00266263">
        <w:rPr>
          <w:rFonts w:cs="Times New Roman"/>
        </w:rPr>
        <w:t>, including the Denver Post Building</w:t>
      </w:r>
      <w:r w:rsidRPr="007D4FAC">
        <w:rPr>
          <w:rFonts w:cs="Times New Roman"/>
        </w:rPr>
        <w:t xml:space="preserve">.  </w:t>
      </w:r>
    </w:p>
    <w:p w14:paraId="7C67B66F" w14:textId="77777777" w:rsidR="00266263" w:rsidRDefault="00266263" w:rsidP="00B20E57">
      <w:pPr>
        <w:ind w:left="360"/>
        <w:rPr>
          <w:rFonts w:cs="Times New Roman"/>
        </w:rPr>
      </w:pPr>
    </w:p>
    <w:p w14:paraId="61B59A96" w14:textId="65075DFE" w:rsidR="00B20E57" w:rsidRPr="007D4FAC" w:rsidRDefault="00B20E57" w:rsidP="00B20E57">
      <w:pPr>
        <w:ind w:left="360"/>
        <w:rPr>
          <w:rFonts w:cs="Times New Roman"/>
          <w:sz w:val="20"/>
          <w:szCs w:val="20"/>
        </w:rPr>
      </w:pPr>
      <w:r w:rsidRPr="007D4FAC">
        <w:rPr>
          <w:rFonts w:cs="Times New Roman"/>
        </w:rPr>
        <w:t>Parking fees range from $</w:t>
      </w:r>
      <w:r w:rsidR="00266263">
        <w:rPr>
          <w:rFonts w:cs="Times New Roman"/>
        </w:rPr>
        <w:t>9</w:t>
      </w:r>
      <w:r w:rsidRPr="007D4FAC">
        <w:rPr>
          <w:rFonts w:cs="Times New Roman"/>
        </w:rPr>
        <w:t xml:space="preserve">.00 to $20.00 for long-term parking.  </w:t>
      </w:r>
    </w:p>
    <w:p w14:paraId="1BBA23B5" w14:textId="77777777" w:rsidR="002B214B" w:rsidRDefault="002B214B" w:rsidP="002B214B">
      <w:pPr>
        <w:spacing w:after="200" w:line="276" w:lineRule="auto"/>
        <w:rPr>
          <w:rFonts w:cs="Times New Roman"/>
          <w:b/>
          <w:bCs/>
          <w:sz w:val="32"/>
          <w:szCs w:val="32"/>
        </w:rPr>
      </w:pPr>
    </w:p>
    <w:p w14:paraId="4EF88822" w14:textId="77777777" w:rsidR="002B214B" w:rsidRDefault="002B214B" w:rsidP="002B214B">
      <w:pPr>
        <w:spacing w:after="200" w:line="276" w:lineRule="auto"/>
        <w:rPr>
          <w:rFonts w:cs="Times New Roman"/>
          <w:b/>
          <w:bCs/>
          <w:sz w:val="32"/>
          <w:szCs w:val="32"/>
        </w:rPr>
      </w:pPr>
    </w:p>
    <w:p w14:paraId="2F8B4EBA" w14:textId="77777777" w:rsidR="002B214B" w:rsidRDefault="002B214B" w:rsidP="002B214B">
      <w:pPr>
        <w:spacing w:after="200" w:line="276" w:lineRule="auto"/>
        <w:rPr>
          <w:rFonts w:cs="Times New Roman"/>
          <w:b/>
          <w:bCs/>
          <w:sz w:val="32"/>
          <w:szCs w:val="32"/>
        </w:rPr>
      </w:pPr>
    </w:p>
    <w:sectPr w:rsidR="002B214B" w:rsidSect="007D00E8">
      <w:type w:val="continuous"/>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2DE65" w14:textId="77777777" w:rsidR="00A324B0" w:rsidRDefault="00A324B0" w:rsidP="00D84BC6">
      <w:r>
        <w:separator/>
      </w:r>
    </w:p>
  </w:endnote>
  <w:endnote w:type="continuationSeparator" w:id="0">
    <w:p w14:paraId="24EF39BD" w14:textId="77777777" w:rsidR="00A324B0" w:rsidRDefault="00A324B0" w:rsidP="00D8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FE8A0" w14:textId="77777777" w:rsidR="00A324B0" w:rsidRDefault="00A324B0">
    <w:pPr>
      <w:pStyle w:val="Footer"/>
      <w:jc w:val="center"/>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noProof/>
      </w:rPr>
      <w:t>5</w:t>
    </w:r>
    <w:r>
      <w:rPr>
        <w:rFonts w:cs="Times New Roman"/>
      </w:rPr>
      <w:fldChar w:fldCharType="end"/>
    </w:r>
  </w:p>
  <w:p w14:paraId="1E4C1F1D" w14:textId="77777777" w:rsidR="00A324B0" w:rsidRDefault="00A324B0">
    <w:pPr>
      <w:pStyle w:val="Footer"/>
      <w:jc w:val="center"/>
      <w:rPr>
        <w:rFonts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D9D9" w14:textId="77777777" w:rsidR="00A324B0" w:rsidRDefault="00A324B0">
    <w:pPr>
      <w:pStyle w:val="Footer"/>
      <w:tabs>
        <w:tab w:val="clear" w:pos="8640"/>
        <w:tab w:val="right" w:pos="9270"/>
      </w:tabs>
      <w:rPr>
        <w:rFonts w:cs="Times New Roman"/>
      </w:rPr>
    </w:pPr>
    <w:r>
      <w:rP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D985C" w14:textId="77777777" w:rsidR="00A324B0" w:rsidRDefault="00A324B0" w:rsidP="00D84BC6">
      <w:r>
        <w:separator/>
      </w:r>
    </w:p>
  </w:footnote>
  <w:footnote w:type="continuationSeparator" w:id="0">
    <w:p w14:paraId="44D62ACF" w14:textId="77777777" w:rsidR="00A324B0" w:rsidRDefault="00A324B0" w:rsidP="00D84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23C38" w14:textId="77777777" w:rsidR="00A324B0" w:rsidRDefault="00A324B0">
    <w:pPr>
      <w:pStyle w:val="Header"/>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CD3"/>
    <w:multiLevelType w:val="hybridMultilevel"/>
    <w:tmpl w:val="DE389F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4164"/>
    <w:multiLevelType w:val="hybridMultilevel"/>
    <w:tmpl w:val="B5E45A64"/>
    <w:lvl w:ilvl="0" w:tplc="A1CA3D50">
      <w:start w:val="1"/>
      <w:numFmt w:val="bullet"/>
      <w:lvlText w:val=""/>
      <w:lvlJc w:val="left"/>
      <w:pPr>
        <w:tabs>
          <w:tab w:val="num" w:pos="720"/>
        </w:tabs>
        <w:ind w:left="720" w:hanging="360"/>
      </w:pPr>
      <w:rPr>
        <w:rFonts w:ascii="Symbol" w:hAnsi="Symbol" w:cs="Symbol" w:hint="default"/>
        <w:color w:val="auto"/>
      </w:rPr>
    </w:lvl>
    <w:lvl w:ilvl="1" w:tplc="B194EF3A">
      <w:start w:val="1"/>
      <w:numFmt w:val="bullet"/>
      <w:lvlText w:val=""/>
      <w:lvlJc w:val="left"/>
      <w:pPr>
        <w:tabs>
          <w:tab w:val="num" w:pos="360"/>
        </w:tabs>
        <w:ind w:left="360" w:hanging="360"/>
      </w:pPr>
      <w:rPr>
        <w:rFonts w:ascii="Symbol" w:hAnsi="Symbol" w:cs="Symbol" w:hint="default"/>
        <w:color w:val="auto"/>
      </w:rPr>
    </w:lvl>
    <w:lvl w:ilvl="2" w:tplc="04090003">
      <w:start w:val="1"/>
      <w:numFmt w:val="bullet"/>
      <w:lvlText w:val="o"/>
      <w:lvlJc w:val="left"/>
      <w:pPr>
        <w:tabs>
          <w:tab w:val="num" w:pos="2160"/>
        </w:tabs>
        <w:ind w:left="2160" w:hanging="360"/>
      </w:pPr>
      <w:rPr>
        <w:rFonts w:ascii="Courier New" w:hAnsi="Courier New" w:cs="Courier New" w:hint="default"/>
        <w:color w:val="auto"/>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2C04FE"/>
    <w:multiLevelType w:val="hybridMultilevel"/>
    <w:tmpl w:val="7E68BC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6E6596"/>
    <w:multiLevelType w:val="hybridMultilevel"/>
    <w:tmpl w:val="4E884098"/>
    <w:lvl w:ilvl="0" w:tplc="ED128A78">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11104A34"/>
    <w:multiLevelType w:val="hybridMultilevel"/>
    <w:tmpl w:val="ED18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E018B"/>
    <w:multiLevelType w:val="hybridMultilevel"/>
    <w:tmpl w:val="BE0453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65B89"/>
    <w:multiLevelType w:val="hybridMultilevel"/>
    <w:tmpl w:val="3B686CD2"/>
    <w:lvl w:ilvl="0" w:tplc="A1CA3D50">
      <w:start w:val="1"/>
      <w:numFmt w:val="bullet"/>
      <w:lvlText w:val=""/>
      <w:lvlJc w:val="left"/>
      <w:pPr>
        <w:tabs>
          <w:tab w:val="num" w:pos="720"/>
        </w:tabs>
        <w:ind w:left="720" w:hanging="360"/>
      </w:pPr>
      <w:rPr>
        <w:rFonts w:ascii="Symbol" w:hAnsi="Symbol" w:cs="Symbol" w:hint="default"/>
        <w:color w:val="auto"/>
      </w:rPr>
    </w:lvl>
    <w:lvl w:ilvl="1" w:tplc="B194EF3A">
      <w:start w:val="1"/>
      <w:numFmt w:val="bullet"/>
      <w:lvlText w:val=""/>
      <w:lvlJc w:val="left"/>
      <w:pPr>
        <w:tabs>
          <w:tab w:val="num" w:pos="360"/>
        </w:tabs>
        <w:ind w:left="360" w:hanging="360"/>
      </w:pPr>
      <w:rPr>
        <w:rFonts w:ascii="Symbol" w:hAnsi="Symbol" w:cs="Symbol" w:hint="default"/>
        <w:color w:val="auto"/>
      </w:rPr>
    </w:lvl>
    <w:lvl w:ilvl="2" w:tplc="ED128A78">
      <w:start w:val="1"/>
      <w:numFmt w:val="bullet"/>
      <w:lvlText w:val=""/>
      <w:lvlJc w:val="left"/>
      <w:pPr>
        <w:tabs>
          <w:tab w:val="num" w:pos="2160"/>
        </w:tabs>
        <w:ind w:left="2160" w:hanging="360"/>
      </w:pPr>
      <w:rPr>
        <w:rFonts w:ascii="Wingdings" w:hAnsi="Wingdings" w:cs="Wingdings" w:hint="default"/>
        <w:color w:val="auto"/>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19062B"/>
    <w:multiLevelType w:val="hybridMultilevel"/>
    <w:tmpl w:val="4030F188"/>
    <w:lvl w:ilvl="0" w:tplc="D91C98AE">
      <w:start w:val="1"/>
      <w:numFmt w:val="lowerLetter"/>
      <w:lvlText w:val="%1."/>
      <w:lvlJc w:val="center"/>
      <w:pPr>
        <w:tabs>
          <w:tab w:val="num" w:pos="1152"/>
        </w:tabs>
        <w:ind w:left="1296" w:hanging="216"/>
      </w:pPr>
      <w:rPr>
        <w:rFonts w:ascii="Times New Roman" w:hAnsi="Times New Roman" w:cs="Times New Roman" w:hint="default"/>
      </w:rPr>
    </w:lvl>
    <w:lvl w:ilvl="1" w:tplc="04090019">
      <w:start w:val="1"/>
      <w:numFmt w:val="lowerLetter"/>
      <w:lvlText w:val="%2."/>
      <w:lvlJc w:val="left"/>
      <w:pPr>
        <w:tabs>
          <w:tab w:val="num" w:pos="2304"/>
        </w:tabs>
        <w:ind w:left="2304" w:hanging="360"/>
      </w:pPr>
      <w:rPr>
        <w:rFonts w:ascii="Times New Roman" w:hAnsi="Times New Roman" w:cs="Times New Roman"/>
      </w:rPr>
    </w:lvl>
    <w:lvl w:ilvl="2" w:tplc="0409001B">
      <w:start w:val="1"/>
      <w:numFmt w:val="lowerRoman"/>
      <w:lvlText w:val="%3."/>
      <w:lvlJc w:val="right"/>
      <w:pPr>
        <w:tabs>
          <w:tab w:val="num" w:pos="3024"/>
        </w:tabs>
        <w:ind w:left="3024" w:hanging="180"/>
      </w:pPr>
      <w:rPr>
        <w:rFonts w:ascii="Times New Roman" w:hAnsi="Times New Roman" w:cs="Times New Roman"/>
      </w:rPr>
    </w:lvl>
    <w:lvl w:ilvl="3" w:tplc="0409000F">
      <w:start w:val="1"/>
      <w:numFmt w:val="decimal"/>
      <w:lvlText w:val="%4."/>
      <w:lvlJc w:val="left"/>
      <w:pPr>
        <w:tabs>
          <w:tab w:val="num" w:pos="3744"/>
        </w:tabs>
        <w:ind w:left="3744" w:hanging="360"/>
      </w:pPr>
      <w:rPr>
        <w:rFonts w:ascii="Times New Roman" w:hAnsi="Times New Roman" w:cs="Times New Roman"/>
      </w:rPr>
    </w:lvl>
    <w:lvl w:ilvl="4" w:tplc="04090019">
      <w:start w:val="1"/>
      <w:numFmt w:val="lowerLetter"/>
      <w:lvlText w:val="%5."/>
      <w:lvlJc w:val="left"/>
      <w:pPr>
        <w:tabs>
          <w:tab w:val="num" w:pos="4464"/>
        </w:tabs>
        <w:ind w:left="4464" w:hanging="360"/>
      </w:pPr>
      <w:rPr>
        <w:rFonts w:ascii="Times New Roman" w:hAnsi="Times New Roman" w:cs="Times New Roman"/>
      </w:rPr>
    </w:lvl>
    <w:lvl w:ilvl="5" w:tplc="0409001B">
      <w:start w:val="1"/>
      <w:numFmt w:val="lowerRoman"/>
      <w:lvlText w:val="%6."/>
      <w:lvlJc w:val="right"/>
      <w:pPr>
        <w:tabs>
          <w:tab w:val="num" w:pos="5184"/>
        </w:tabs>
        <w:ind w:left="5184" w:hanging="180"/>
      </w:pPr>
      <w:rPr>
        <w:rFonts w:ascii="Times New Roman" w:hAnsi="Times New Roman" w:cs="Times New Roman"/>
      </w:rPr>
    </w:lvl>
    <w:lvl w:ilvl="6" w:tplc="0409000F">
      <w:start w:val="1"/>
      <w:numFmt w:val="decimal"/>
      <w:lvlText w:val="%7."/>
      <w:lvlJc w:val="left"/>
      <w:pPr>
        <w:tabs>
          <w:tab w:val="num" w:pos="5904"/>
        </w:tabs>
        <w:ind w:left="5904" w:hanging="360"/>
      </w:pPr>
      <w:rPr>
        <w:rFonts w:ascii="Times New Roman" w:hAnsi="Times New Roman" w:cs="Times New Roman"/>
      </w:rPr>
    </w:lvl>
    <w:lvl w:ilvl="7" w:tplc="04090019">
      <w:start w:val="1"/>
      <w:numFmt w:val="lowerLetter"/>
      <w:lvlText w:val="%8."/>
      <w:lvlJc w:val="left"/>
      <w:pPr>
        <w:tabs>
          <w:tab w:val="num" w:pos="6624"/>
        </w:tabs>
        <w:ind w:left="6624" w:hanging="360"/>
      </w:pPr>
      <w:rPr>
        <w:rFonts w:ascii="Times New Roman" w:hAnsi="Times New Roman" w:cs="Times New Roman"/>
      </w:rPr>
    </w:lvl>
    <w:lvl w:ilvl="8" w:tplc="0409001B">
      <w:start w:val="1"/>
      <w:numFmt w:val="lowerRoman"/>
      <w:lvlText w:val="%9."/>
      <w:lvlJc w:val="right"/>
      <w:pPr>
        <w:tabs>
          <w:tab w:val="num" w:pos="7344"/>
        </w:tabs>
        <w:ind w:left="7344" w:hanging="180"/>
      </w:pPr>
      <w:rPr>
        <w:rFonts w:ascii="Times New Roman" w:hAnsi="Times New Roman" w:cs="Times New Roman"/>
      </w:rPr>
    </w:lvl>
  </w:abstractNum>
  <w:abstractNum w:abstractNumId="8" w15:restartNumberingAfterBreak="0">
    <w:nsid w:val="339E6759"/>
    <w:multiLevelType w:val="hybridMultilevel"/>
    <w:tmpl w:val="0344BAFC"/>
    <w:lvl w:ilvl="0" w:tplc="04090003">
      <w:start w:val="1"/>
      <w:numFmt w:val="bullet"/>
      <w:lvlText w:val="o"/>
      <w:lvlJc w:val="left"/>
      <w:pPr>
        <w:tabs>
          <w:tab w:val="num" w:pos="720"/>
        </w:tabs>
        <w:ind w:left="720" w:hanging="360"/>
      </w:pPr>
      <w:rPr>
        <w:rFonts w:ascii="Courier New" w:hAnsi="Courier New" w:cs="Courier New" w:hint="default"/>
        <w:color w:val="auto"/>
      </w:rPr>
    </w:lvl>
    <w:lvl w:ilvl="1" w:tplc="B194EF3A">
      <w:start w:val="1"/>
      <w:numFmt w:val="bullet"/>
      <w:lvlText w:val=""/>
      <w:lvlJc w:val="left"/>
      <w:pPr>
        <w:tabs>
          <w:tab w:val="num" w:pos="360"/>
        </w:tabs>
        <w:ind w:left="360" w:hanging="360"/>
      </w:pPr>
      <w:rPr>
        <w:rFonts w:ascii="Symbol" w:hAnsi="Symbol" w:cs="Symbol" w:hint="default"/>
        <w:color w:val="auto"/>
      </w:rPr>
    </w:lvl>
    <w:lvl w:ilvl="2" w:tplc="ED128A78">
      <w:start w:val="1"/>
      <w:numFmt w:val="bullet"/>
      <w:lvlText w:val=""/>
      <w:lvlJc w:val="left"/>
      <w:pPr>
        <w:tabs>
          <w:tab w:val="num" w:pos="2160"/>
        </w:tabs>
        <w:ind w:left="2160" w:hanging="360"/>
      </w:pPr>
      <w:rPr>
        <w:rFonts w:ascii="Wingdings" w:hAnsi="Wingdings" w:cs="Wingdings" w:hint="default"/>
        <w:color w:val="auto"/>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6760C94"/>
    <w:multiLevelType w:val="hybridMultilevel"/>
    <w:tmpl w:val="7F488820"/>
    <w:lvl w:ilvl="0" w:tplc="1AD23834">
      <w:start w:val="1"/>
      <w:numFmt w:val="upperLetter"/>
      <w:lvlText w:val="%1."/>
      <w:lvlJc w:val="center"/>
      <w:pPr>
        <w:tabs>
          <w:tab w:val="num" w:pos="720"/>
        </w:tabs>
        <w:ind w:left="864" w:hanging="216"/>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37EF03E0"/>
    <w:multiLevelType w:val="hybridMultilevel"/>
    <w:tmpl w:val="D86C4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B5496"/>
    <w:multiLevelType w:val="hybridMultilevel"/>
    <w:tmpl w:val="4E8833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5583B"/>
    <w:multiLevelType w:val="hybridMultilevel"/>
    <w:tmpl w:val="ED2AE51A"/>
    <w:lvl w:ilvl="0" w:tplc="A1CA3D50">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C2F1E74"/>
    <w:multiLevelType w:val="hybridMultilevel"/>
    <w:tmpl w:val="FA6CC5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7631DE"/>
    <w:multiLevelType w:val="hybridMultilevel"/>
    <w:tmpl w:val="28C2ECD0"/>
    <w:lvl w:ilvl="0" w:tplc="A1CA3D50">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1C203F7"/>
    <w:multiLevelType w:val="hybridMultilevel"/>
    <w:tmpl w:val="9E10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E2496"/>
    <w:multiLevelType w:val="hybridMultilevel"/>
    <w:tmpl w:val="6E3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C0D6E"/>
    <w:multiLevelType w:val="hybridMultilevel"/>
    <w:tmpl w:val="EFB0C942"/>
    <w:lvl w:ilvl="0" w:tplc="04090003">
      <w:start w:val="1"/>
      <w:numFmt w:val="bullet"/>
      <w:lvlText w:val="o"/>
      <w:lvlJc w:val="left"/>
      <w:pPr>
        <w:tabs>
          <w:tab w:val="num" w:pos="1440"/>
        </w:tabs>
        <w:ind w:left="1440" w:hanging="360"/>
      </w:pPr>
      <w:rPr>
        <w:rFonts w:ascii="Courier New" w:hAnsi="Courier New" w:cs="Courier New" w:hint="default"/>
      </w:rPr>
    </w:lvl>
    <w:lvl w:ilvl="1" w:tplc="A1CA3D50">
      <w:start w:val="1"/>
      <w:numFmt w:val="bullet"/>
      <w:lvlText w:val=""/>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9F8770F"/>
    <w:multiLevelType w:val="hybridMultilevel"/>
    <w:tmpl w:val="9D52BC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E65C91"/>
    <w:multiLevelType w:val="hybridMultilevel"/>
    <w:tmpl w:val="10FE50C0"/>
    <w:lvl w:ilvl="0" w:tplc="A1CA3D50">
      <w:start w:val="1"/>
      <w:numFmt w:val="bullet"/>
      <w:lvlText w:val=""/>
      <w:lvlJc w:val="left"/>
      <w:pPr>
        <w:tabs>
          <w:tab w:val="num" w:pos="720"/>
        </w:tabs>
        <w:ind w:left="720" w:hanging="360"/>
      </w:pPr>
      <w:rPr>
        <w:rFonts w:ascii="Symbol" w:hAnsi="Symbol" w:cs="Symbol" w:hint="default"/>
        <w:color w:val="auto"/>
      </w:rPr>
    </w:lvl>
    <w:lvl w:ilvl="1" w:tplc="0EC62C80">
      <w:start w:val="1"/>
      <w:numFmt w:val="bullet"/>
      <w:lvlText w:val=""/>
      <w:lvlJc w:val="left"/>
      <w:pPr>
        <w:tabs>
          <w:tab w:val="num" w:pos="1440"/>
        </w:tabs>
        <w:ind w:left="1440" w:hanging="360"/>
      </w:pPr>
      <w:rPr>
        <w:rFonts w:ascii="Wingdings" w:hAnsi="Wingdings" w:cs="Wingdings" w:hint="default"/>
        <w:color w:val="auto"/>
      </w:rPr>
    </w:lvl>
    <w:lvl w:ilvl="2" w:tplc="ED128A78">
      <w:start w:val="1"/>
      <w:numFmt w:val="bullet"/>
      <w:lvlText w:val=""/>
      <w:lvlJc w:val="left"/>
      <w:pPr>
        <w:tabs>
          <w:tab w:val="num" w:pos="2160"/>
        </w:tabs>
        <w:ind w:left="2160" w:hanging="360"/>
      </w:pPr>
      <w:rPr>
        <w:rFonts w:ascii="Wingdings" w:hAnsi="Wingdings" w:cs="Wingdings" w:hint="default"/>
        <w:color w:val="auto"/>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EE1622E"/>
    <w:multiLevelType w:val="hybridMultilevel"/>
    <w:tmpl w:val="00E8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FEF5C1E"/>
    <w:multiLevelType w:val="hybridMultilevel"/>
    <w:tmpl w:val="8878E8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E4560"/>
    <w:multiLevelType w:val="hybridMultilevel"/>
    <w:tmpl w:val="66C29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11A58"/>
    <w:multiLevelType w:val="hybridMultilevel"/>
    <w:tmpl w:val="A4E0CD4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718774D"/>
    <w:multiLevelType w:val="hybridMultilevel"/>
    <w:tmpl w:val="4A3062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B37E1B"/>
    <w:multiLevelType w:val="hybridMultilevel"/>
    <w:tmpl w:val="33BE4E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BD41FFE"/>
    <w:multiLevelType w:val="hybridMultilevel"/>
    <w:tmpl w:val="C1C89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82DEC"/>
    <w:multiLevelType w:val="hybridMultilevel"/>
    <w:tmpl w:val="EF7624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1B7F48"/>
    <w:multiLevelType w:val="hybridMultilevel"/>
    <w:tmpl w:val="71F0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4766C"/>
    <w:multiLevelType w:val="hybridMultilevel"/>
    <w:tmpl w:val="610C60C8"/>
    <w:lvl w:ilvl="0" w:tplc="0EC62C80">
      <w:start w:val="1"/>
      <w:numFmt w:val="bullet"/>
      <w:lvlText w:val=""/>
      <w:lvlJc w:val="left"/>
      <w:pPr>
        <w:tabs>
          <w:tab w:val="num" w:pos="1800"/>
        </w:tabs>
        <w:ind w:left="1800" w:hanging="360"/>
      </w:pPr>
      <w:rPr>
        <w:rFonts w:ascii="Wingdings" w:hAnsi="Wingdings" w:cs="Wingdings" w:hint="default"/>
      </w:rPr>
    </w:lvl>
    <w:lvl w:ilvl="1" w:tplc="ED128A78">
      <w:start w:val="1"/>
      <w:numFmt w:val="bullet"/>
      <w:lvlText w:val=""/>
      <w:lvlJc w:val="left"/>
      <w:pPr>
        <w:tabs>
          <w:tab w:val="num" w:pos="1800"/>
        </w:tabs>
        <w:ind w:left="1800" w:hanging="360"/>
      </w:pPr>
      <w:rPr>
        <w:rFonts w:ascii="Wingdings" w:hAnsi="Wingdings"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699E26F1"/>
    <w:multiLevelType w:val="hybridMultilevel"/>
    <w:tmpl w:val="50D08F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1551B2"/>
    <w:multiLevelType w:val="hybridMultilevel"/>
    <w:tmpl w:val="5428E3F6"/>
    <w:lvl w:ilvl="0" w:tplc="0EC62C80">
      <w:start w:val="1"/>
      <w:numFmt w:val="bullet"/>
      <w:lvlText w:val=""/>
      <w:lvlJc w:val="left"/>
      <w:pPr>
        <w:tabs>
          <w:tab w:val="num" w:pos="1440"/>
        </w:tabs>
        <w:ind w:left="1440" w:hanging="360"/>
      </w:pPr>
      <w:rPr>
        <w:rFonts w:ascii="Wingdings" w:hAnsi="Wingdings" w:cs="Wingdings" w:hint="default"/>
      </w:rPr>
    </w:lvl>
    <w:lvl w:ilvl="1" w:tplc="A1CA3D50">
      <w:start w:val="1"/>
      <w:numFmt w:val="bullet"/>
      <w:lvlText w:val=""/>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16C7DF3"/>
    <w:multiLevelType w:val="hybridMultilevel"/>
    <w:tmpl w:val="10865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B31A5"/>
    <w:multiLevelType w:val="hybridMultilevel"/>
    <w:tmpl w:val="A4083E4E"/>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34" w15:restartNumberingAfterBreak="0">
    <w:nsid w:val="72591ABF"/>
    <w:multiLevelType w:val="hybridMultilevel"/>
    <w:tmpl w:val="265287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DC83939"/>
    <w:multiLevelType w:val="hybridMultilevel"/>
    <w:tmpl w:val="E3C48E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9"/>
  </w:num>
  <w:num w:numId="3">
    <w:abstractNumId w:val="31"/>
  </w:num>
  <w:num w:numId="4">
    <w:abstractNumId w:val="29"/>
  </w:num>
  <w:num w:numId="5">
    <w:abstractNumId w:val="14"/>
  </w:num>
  <w:num w:numId="6">
    <w:abstractNumId w:val="19"/>
  </w:num>
  <w:num w:numId="7">
    <w:abstractNumId w:val="6"/>
  </w:num>
  <w:num w:numId="8">
    <w:abstractNumId w:val="12"/>
  </w:num>
  <w:num w:numId="9">
    <w:abstractNumId w:val="3"/>
  </w:num>
  <w:num w:numId="10">
    <w:abstractNumId w:val="20"/>
  </w:num>
  <w:num w:numId="11">
    <w:abstractNumId w:val="32"/>
  </w:num>
  <w:num w:numId="12">
    <w:abstractNumId w:val="21"/>
  </w:num>
  <w:num w:numId="13">
    <w:abstractNumId w:val="11"/>
  </w:num>
  <w:num w:numId="14">
    <w:abstractNumId w:val="30"/>
  </w:num>
  <w:num w:numId="15">
    <w:abstractNumId w:val="16"/>
  </w:num>
  <w:num w:numId="16">
    <w:abstractNumId w:val="15"/>
  </w:num>
  <w:num w:numId="17">
    <w:abstractNumId w:val="28"/>
  </w:num>
  <w:num w:numId="18">
    <w:abstractNumId w:val="27"/>
  </w:num>
  <w:num w:numId="19">
    <w:abstractNumId w:val="13"/>
  </w:num>
  <w:num w:numId="20">
    <w:abstractNumId w:val="25"/>
  </w:num>
  <w:num w:numId="21">
    <w:abstractNumId w:val="34"/>
  </w:num>
  <w:num w:numId="22">
    <w:abstractNumId w:val="18"/>
  </w:num>
  <w:num w:numId="23">
    <w:abstractNumId w:val="2"/>
  </w:num>
  <w:num w:numId="24">
    <w:abstractNumId w:val="0"/>
  </w:num>
  <w:num w:numId="25">
    <w:abstractNumId w:val="35"/>
  </w:num>
  <w:num w:numId="26">
    <w:abstractNumId w:val="8"/>
  </w:num>
  <w:num w:numId="27">
    <w:abstractNumId w:val="33"/>
  </w:num>
  <w:num w:numId="28">
    <w:abstractNumId w:val="1"/>
  </w:num>
  <w:num w:numId="29">
    <w:abstractNumId w:val="4"/>
  </w:num>
  <w:num w:numId="30">
    <w:abstractNumId w:val="26"/>
  </w:num>
  <w:num w:numId="31">
    <w:abstractNumId w:val="17"/>
  </w:num>
  <w:num w:numId="32">
    <w:abstractNumId w:val="10"/>
  </w:num>
  <w:num w:numId="33">
    <w:abstractNumId w:val="24"/>
  </w:num>
  <w:num w:numId="34">
    <w:abstractNumId w:val="5"/>
  </w:num>
  <w:num w:numId="35">
    <w:abstractNumId w:val="22"/>
  </w:num>
  <w:num w:numId="36">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0E8"/>
    <w:rsid w:val="00006E76"/>
    <w:rsid w:val="00061F0B"/>
    <w:rsid w:val="00064CA1"/>
    <w:rsid w:val="00093390"/>
    <w:rsid w:val="000B2D43"/>
    <w:rsid w:val="000C1254"/>
    <w:rsid w:val="000C2CDB"/>
    <w:rsid w:val="000C65C7"/>
    <w:rsid w:val="000E4827"/>
    <w:rsid w:val="00102215"/>
    <w:rsid w:val="00113DC0"/>
    <w:rsid w:val="00132FF2"/>
    <w:rsid w:val="001550E6"/>
    <w:rsid w:val="00170F06"/>
    <w:rsid w:val="001B43E8"/>
    <w:rsid w:val="001F122C"/>
    <w:rsid w:val="00215813"/>
    <w:rsid w:val="00237032"/>
    <w:rsid w:val="00266263"/>
    <w:rsid w:val="002965C7"/>
    <w:rsid w:val="002B214B"/>
    <w:rsid w:val="00310906"/>
    <w:rsid w:val="003238DA"/>
    <w:rsid w:val="00326DB1"/>
    <w:rsid w:val="003526D6"/>
    <w:rsid w:val="00354862"/>
    <w:rsid w:val="00356EDC"/>
    <w:rsid w:val="003718B1"/>
    <w:rsid w:val="00372F58"/>
    <w:rsid w:val="00381126"/>
    <w:rsid w:val="00395F85"/>
    <w:rsid w:val="003C78E2"/>
    <w:rsid w:val="003E157B"/>
    <w:rsid w:val="003F3590"/>
    <w:rsid w:val="00421964"/>
    <w:rsid w:val="00472529"/>
    <w:rsid w:val="004B29CF"/>
    <w:rsid w:val="004C29EB"/>
    <w:rsid w:val="004C6335"/>
    <w:rsid w:val="00506988"/>
    <w:rsid w:val="0052009D"/>
    <w:rsid w:val="00540A79"/>
    <w:rsid w:val="005413FD"/>
    <w:rsid w:val="00557647"/>
    <w:rsid w:val="0056332C"/>
    <w:rsid w:val="00564B93"/>
    <w:rsid w:val="005B082A"/>
    <w:rsid w:val="005C07A8"/>
    <w:rsid w:val="005C7C95"/>
    <w:rsid w:val="005D2E75"/>
    <w:rsid w:val="00601729"/>
    <w:rsid w:val="00622174"/>
    <w:rsid w:val="00663CA9"/>
    <w:rsid w:val="00681618"/>
    <w:rsid w:val="00683FB0"/>
    <w:rsid w:val="006A372C"/>
    <w:rsid w:val="006B2886"/>
    <w:rsid w:val="006F4074"/>
    <w:rsid w:val="007117D2"/>
    <w:rsid w:val="00741191"/>
    <w:rsid w:val="0074278F"/>
    <w:rsid w:val="00766A7E"/>
    <w:rsid w:val="00767836"/>
    <w:rsid w:val="007A7682"/>
    <w:rsid w:val="007B3187"/>
    <w:rsid w:val="007B37EF"/>
    <w:rsid w:val="007C1530"/>
    <w:rsid w:val="007C5AAF"/>
    <w:rsid w:val="007D00E8"/>
    <w:rsid w:val="007D29D7"/>
    <w:rsid w:val="007D4FAC"/>
    <w:rsid w:val="007E1139"/>
    <w:rsid w:val="007F40AE"/>
    <w:rsid w:val="00811C17"/>
    <w:rsid w:val="00825667"/>
    <w:rsid w:val="00854184"/>
    <w:rsid w:val="00881073"/>
    <w:rsid w:val="00891813"/>
    <w:rsid w:val="008D5B91"/>
    <w:rsid w:val="008F7F35"/>
    <w:rsid w:val="00950609"/>
    <w:rsid w:val="00955823"/>
    <w:rsid w:val="009617BE"/>
    <w:rsid w:val="00997BEB"/>
    <w:rsid w:val="009B0508"/>
    <w:rsid w:val="009C2E50"/>
    <w:rsid w:val="009D1F3A"/>
    <w:rsid w:val="009E16A2"/>
    <w:rsid w:val="00A27CD4"/>
    <w:rsid w:val="00A324B0"/>
    <w:rsid w:val="00A51751"/>
    <w:rsid w:val="00A55E44"/>
    <w:rsid w:val="00A74DC7"/>
    <w:rsid w:val="00A766E6"/>
    <w:rsid w:val="00AB1651"/>
    <w:rsid w:val="00AE430D"/>
    <w:rsid w:val="00AF03B1"/>
    <w:rsid w:val="00B20E57"/>
    <w:rsid w:val="00B25AF2"/>
    <w:rsid w:val="00B5267E"/>
    <w:rsid w:val="00B537FE"/>
    <w:rsid w:val="00B96956"/>
    <w:rsid w:val="00BA7E48"/>
    <w:rsid w:val="00BB002D"/>
    <w:rsid w:val="00BB20C6"/>
    <w:rsid w:val="00BB567D"/>
    <w:rsid w:val="00BD2EAC"/>
    <w:rsid w:val="00BE36EC"/>
    <w:rsid w:val="00C133E6"/>
    <w:rsid w:val="00C278DF"/>
    <w:rsid w:val="00C31FB4"/>
    <w:rsid w:val="00C515A2"/>
    <w:rsid w:val="00CC738D"/>
    <w:rsid w:val="00CD6830"/>
    <w:rsid w:val="00CD7F06"/>
    <w:rsid w:val="00D01F2B"/>
    <w:rsid w:val="00D206BC"/>
    <w:rsid w:val="00D743C8"/>
    <w:rsid w:val="00D84BC6"/>
    <w:rsid w:val="00DD5E44"/>
    <w:rsid w:val="00DE4285"/>
    <w:rsid w:val="00E163BB"/>
    <w:rsid w:val="00E170F6"/>
    <w:rsid w:val="00E329E4"/>
    <w:rsid w:val="00EB7D8A"/>
    <w:rsid w:val="00EE4752"/>
    <w:rsid w:val="00EE7F8B"/>
    <w:rsid w:val="00F42825"/>
    <w:rsid w:val="00F603F3"/>
    <w:rsid w:val="00F6338C"/>
    <w:rsid w:val="00F64D73"/>
    <w:rsid w:val="00F752B4"/>
    <w:rsid w:val="00F936C1"/>
    <w:rsid w:val="00F937C1"/>
    <w:rsid w:val="00FB046B"/>
    <w:rsid w:val="00FD3348"/>
    <w:rsid w:val="00FD685C"/>
    <w:rsid w:val="00FE0BBB"/>
    <w:rsid w:val="00FE4502"/>
    <w:rsid w:val="00FF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7C23"/>
  <w15:docId w15:val="{5FED6426-5A9B-48FD-9739-0DADB828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00E8"/>
    <w:pPr>
      <w:spacing w:after="0" w:line="240" w:lineRule="auto"/>
    </w:pPr>
    <w:rPr>
      <w:rFonts w:ascii="Times New Roman" w:eastAsiaTheme="minorEastAsia" w:hAnsi="Times New Roman"/>
      <w:sz w:val="24"/>
      <w:szCs w:val="24"/>
    </w:rPr>
  </w:style>
  <w:style w:type="paragraph" w:styleId="Heading1">
    <w:name w:val="heading 1"/>
    <w:basedOn w:val="Normal"/>
    <w:link w:val="Heading1Char"/>
    <w:uiPriority w:val="99"/>
    <w:qFormat/>
    <w:rsid w:val="007D00E8"/>
    <w:pPr>
      <w:keepNext/>
      <w:tabs>
        <w:tab w:val="left" w:pos="720"/>
      </w:tabs>
      <w:ind w:left="720" w:hanging="720"/>
      <w:outlineLvl w:val="0"/>
    </w:pPr>
    <w:rPr>
      <w:rFonts w:ascii="Arial" w:hAnsi="Arial" w:cs="Arial"/>
      <w:b/>
      <w:bCs/>
      <w:kern w:val="28"/>
      <w:sz w:val="20"/>
      <w:szCs w:val="20"/>
    </w:rPr>
  </w:style>
  <w:style w:type="paragraph" w:styleId="Heading2">
    <w:name w:val="heading 2"/>
    <w:basedOn w:val="Normal"/>
    <w:link w:val="Heading2Char"/>
    <w:uiPriority w:val="99"/>
    <w:qFormat/>
    <w:rsid w:val="007D00E8"/>
    <w:pPr>
      <w:keepNext/>
      <w:outlineLvl w:val="1"/>
    </w:pPr>
    <w:rPr>
      <w:rFonts w:ascii="Arial" w:hAnsi="Arial" w:cs="Arial"/>
      <w:b/>
      <w:bCs/>
      <w:kern w:val="28"/>
      <w:sz w:val="20"/>
      <w:szCs w:val="20"/>
      <w:u w:val="single"/>
    </w:rPr>
  </w:style>
  <w:style w:type="paragraph" w:styleId="Heading3">
    <w:name w:val="heading 3"/>
    <w:basedOn w:val="Normal"/>
    <w:next w:val="Normal"/>
    <w:link w:val="Heading3Char"/>
    <w:uiPriority w:val="99"/>
    <w:qFormat/>
    <w:rsid w:val="007D00E8"/>
    <w:pPr>
      <w:keepNext/>
      <w:jc w:val="center"/>
      <w:outlineLvl w:val="2"/>
    </w:pPr>
    <w:rPr>
      <w:b/>
      <w:bCs/>
      <w:sz w:val="36"/>
      <w:szCs w:val="36"/>
    </w:rPr>
  </w:style>
  <w:style w:type="paragraph" w:styleId="Heading4">
    <w:name w:val="heading 4"/>
    <w:basedOn w:val="Normal"/>
    <w:next w:val="Normal"/>
    <w:link w:val="Heading4Char"/>
    <w:uiPriority w:val="99"/>
    <w:qFormat/>
    <w:rsid w:val="007D00E8"/>
    <w:pPr>
      <w:keepNext/>
      <w:jc w:val="right"/>
      <w:outlineLvl w:val="3"/>
    </w:pPr>
    <w:rPr>
      <w:b/>
      <w:bCs/>
      <w:sz w:val="22"/>
      <w:szCs w:val="22"/>
    </w:rPr>
  </w:style>
  <w:style w:type="paragraph" w:styleId="Heading5">
    <w:name w:val="heading 5"/>
    <w:basedOn w:val="Normal"/>
    <w:next w:val="Normal"/>
    <w:link w:val="Heading5Char"/>
    <w:uiPriority w:val="99"/>
    <w:qFormat/>
    <w:rsid w:val="007D00E8"/>
    <w:pPr>
      <w:keepNext/>
      <w:jc w:val="center"/>
      <w:outlineLvl w:val="4"/>
    </w:pPr>
    <w:rPr>
      <w:b/>
      <w:bCs/>
      <w:sz w:val="40"/>
      <w:szCs w:val="40"/>
    </w:rPr>
  </w:style>
  <w:style w:type="paragraph" w:styleId="Heading6">
    <w:name w:val="heading 6"/>
    <w:basedOn w:val="Normal"/>
    <w:next w:val="Normal"/>
    <w:link w:val="Heading6Char"/>
    <w:uiPriority w:val="99"/>
    <w:qFormat/>
    <w:rsid w:val="007D00E8"/>
    <w:pPr>
      <w:keepNext/>
      <w:jc w:val="center"/>
      <w:outlineLvl w:val="5"/>
    </w:pPr>
    <w:rPr>
      <w:b/>
      <w:bCs/>
      <w:sz w:val="32"/>
      <w:szCs w:val="32"/>
    </w:rPr>
  </w:style>
  <w:style w:type="paragraph" w:styleId="Heading7">
    <w:name w:val="heading 7"/>
    <w:basedOn w:val="Normal"/>
    <w:next w:val="Normal"/>
    <w:link w:val="Heading7Char"/>
    <w:uiPriority w:val="99"/>
    <w:qFormat/>
    <w:rsid w:val="007D00E8"/>
    <w:pPr>
      <w:keepNext/>
      <w:jc w:val="center"/>
      <w:outlineLvl w:val="6"/>
    </w:pPr>
    <w:rPr>
      <w:b/>
      <w:bCs/>
      <w:u w:val="single"/>
    </w:rPr>
  </w:style>
  <w:style w:type="paragraph" w:styleId="Heading8">
    <w:name w:val="heading 8"/>
    <w:basedOn w:val="Normal"/>
    <w:next w:val="Normal"/>
    <w:link w:val="Heading8Char"/>
    <w:uiPriority w:val="99"/>
    <w:qFormat/>
    <w:rsid w:val="007D00E8"/>
    <w:pPr>
      <w:keepNext/>
      <w:jc w:val="center"/>
      <w:outlineLvl w:val="7"/>
    </w:pPr>
    <w:rPr>
      <w:b/>
      <w:bCs/>
    </w:rPr>
  </w:style>
  <w:style w:type="paragraph" w:styleId="Heading9">
    <w:name w:val="heading 9"/>
    <w:basedOn w:val="Normal"/>
    <w:next w:val="Normal"/>
    <w:link w:val="Heading9Char"/>
    <w:uiPriority w:val="99"/>
    <w:qFormat/>
    <w:rsid w:val="007D00E8"/>
    <w:pPr>
      <w:keepNext/>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00E8"/>
    <w:rPr>
      <w:rFonts w:ascii="Arial" w:eastAsiaTheme="minorEastAsia" w:hAnsi="Arial" w:cs="Arial"/>
      <w:b/>
      <w:bCs/>
      <w:kern w:val="28"/>
      <w:sz w:val="20"/>
      <w:szCs w:val="20"/>
    </w:rPr>
  </w:style>
  <w:style w:type="character" w:customStyle="1" w:styleId="Heading2Char">
    <w:name w:val="Heading 2 Char"/>
    <w:basedOn w:val="DefaultParagraphFont"/>
    <w:link w:val="Heading2"/>
    <w:uiPriority w:val="99"/>
    <w:rsid w:val="007D00E8"/>
    <w:rPr>
      <w:rFonts w:ascii="Arial" w:eastAsiaTheme="minorEastAsia" w:hAnsi="Arial" w:cs="Arial"/>
      <w:b/>
      <w:bCs/>
      <w:kern w:val="28"/>
      <w:sz w:val="20"/>
      <w:szCs w:val="20"/>
      <w:u w:val="single"/>
    </w:rPr>
  </w:style>
  <w:style w:type="character" w:customStyle="1" w:styleId="Heading3Char">
    <w:name w:val="Heading 3 Char"/>
    <w:basedOn w:val="DefaultParagraphFont"/>
    <w:link w:val="Heading3"/>
    <w:uiPriority w:val="99"/>
    <w:rsid w:val="007D00E8"/>
    <w:rPr>
      <w:rFonts w:ascii="Times New Roman" w:eastAsiaTheme="minorEastAsia" w:hAnsi="Times New Roman"/>
      <w:b/>
      <w:bCs/>
      <w:sz w:val="36"/>
      <w:szCs w:val="36"/>
    </w:rPr>
  </w:style>
  <w:style w:type="character" w:customStyle="1" w:styleId="Heading4Char">
    <w:name w:val="Heading 4 Char"/>
    <w:basedOn w:val="DefaultParagraphFont"/>
    <w:link w:val="Heading4"/>
    <w:uiPriority w:val="99"/>
    <w:rsid w:val="007D00E8"/>
    <w:rPr>
      <w:rFonts w:ascii="Times New Roman" w:eastAsiaTheme="minorEastAsia" w:hAnsi="Times New Roman"/>
      <w:b/>
      <w:bCs/>
    </w:rPr>
  </w:style>
  <w:style w:type="character" w:customStyle="1" w:styleId="Heading5Char">
    <w:name w:val="Heading 5 Char"/>
    <w:basedOn w:val="DefaultParagraphFont"/>
    <w:link w:val="Heading5"/>
    <w:uiPriority w:val="99"/>
    <w:rsid w:val="007D00E8"/>
    <w:rPr>
      <w:rFonts w:ascii="Times New Roman" w:eastAsiaTheme="minorEastAsia" w:hAnsi="Times New Roman"/>
      <w:b/>
      <w:bCs/>
      <w:sz w:val="40"/>
      <w:szCs w:val="40"/>
    </w:rPr>
  </w:style>
  <w:style w:type="character" w:customStyle="1" w:styleId="Heading6Char">
    <w:name w:val="Heading 6 Char"/>
    <w:basedOn w:val="DefaultParagraphFont"/>
    <w:link w:val="Heading6"/>
    <w:uiPriority w:val="99"/>
    <w:rsid w:val="007D00E8"/>
    <w:rPr>
      <w:rFonts w:ascii="Times New Roman" w:eastAsiaTheme="minorEastAsia" w:hAnsi="Times New Roman"/>
      <w:b/>
      <w:bCs/>
      <w:sz w:val="32"/>
      <w:szCs w:val="32"/>
    </w:rPr>
  </w:style>
  <w:style w:type="character" w:customStyle="1" w:styleId="Heading7Char">
    <w:name w:val="Heading 7 Char"/>
    <w:basedOn w:val="DefaultParagraphFont"/>
    <w:link w:val="Heading7"/>
    <w:uiPriority w:val="99"/>
    <w:rsid w:val="007D00E8"/>
    <w:rPr>
      <w:rFonts w:ascii="Times New Roman" w:eastAsiaTheme="minorEastAsia" w:hAnsi="Times New Roman"/>
      <w:b/>
      <w:bCs/>
      <w:sz w:val="24"/>
      <w:szCs w:val="24"/>
      <w:u w:val="single"/>
    </w:rPr>
  </w:style>
  <w:style w:type="character" w:customStyle="1" w:styleId="Heading8Char">
    <w:name w:val="Heading 8 Char"/>
    <w:basedOn w:val="DefaultParagraphFont"/>
    <w:link w:val="Heading8"/>
    <w:uiPriority w:val="99"/>
    <w:rsid w:val="007D00E8"/>
    <w:rPr>
      <w:rFonts w:ascii="Times New Roman" w:eastAsiaTheme="minorEastAsia" w:hAnsi="Times New Roman"/>
      <w:b/>
      <w:bCs/>
      <w:sz w:val="24"/>
      <w:szCs w:val="24"/>
    </w:rPr>
  </w:style>
  <w:style w:type="character" w:customStyle="1" w:styleId="Heading9Char">
    <w:name w:val="Heading 9 Char"/>
    <w:basedOn w:val="DefaultParagraphFont"/>
    <w:link w:val="Heading9"/>
    <w:uiPriority w:val="99"/>
    <w:rsid w:val="007D00E8"/>
    <w:rPr>
      <w:rFonts w:ascii="Times New Roman" w:eastAsiaTheme="minorEastAsia" w:hAnsi="Times New Roman"/>
      <w:sz w:val="28"/>
      <w:szCs w:val="28"/>
    </w:rPr>
  </w:style>
  <w:style w:type="paragraph" w:styleId="Title">
    <w:name w:val="Title"/>
    <w:basedOn w:val="Normal"/>
    <w:link w:val="TitleChar"/>
    <w:uiPriority w:val="99"/>
    <w:qFormat/>
    <w:rsid w:val="007D00E8"/>
    <w:pPr>
      <w:jc w:val="center"/>
    </w:pPr>
    <w:rPr>
      <w:rFonts w:ascii="Arial" w:hAnsi="Arial" w:cs="Arial"/>
      <w:b/>
      <w:bCs/>
      <w:kern w:val="28"/>
      <w:sz w:val="28"/>
      <w:szCs w:val="28"/>
    </w:rPr>
  </w:style>
  <w:style w:type="character" w:customStyle="1" w:styleId="TitleChar">
    <w:name w:val="Title Char"/>
    <w:basedOn w:val="DefaultParagraphFont"/>
    <w:link w:val="Title"/>
    <w:uiPriority w:val="99"/>
    <w:rsid w:val="007D00E8"/>
    <w:rPr>
      <w:rFonts w:ascii="Arial" w:eastAsiaTheme="minorEastAsia" w:hAnsi="Arial" w:cs="Arial"/>
      <w:b/>
      <w:bCs/>
      <w:kern w:val="28"/>
      <w:sz w:val="28"/>
      <w:szCs w:val="28"/>
    </w:rPr>
  </w:style>
  <w:style w:type="paragraph" w:customStyle="1" w:styleId="TOCItem">
    <w:name w:val="TOC Item"/>
    <w:uiPriority w:val="99"/>
    <w:rsid w:val="007D00E8"/>
    <w:pPr>
      <w:widowControl w:val="0"/>
      <w:spacing w:after="0" w:line="240" w:lineRule="auto"/>
      <w:jc w:val="center"/>
    </w:pPr>
    <w:rPr>
      <w:rFonts w:ascii="Times New Roman" w:eastAsiaTheme="minorEastAsia" w:hAnsi="Times New Roman"/>
      <w:b/>
      <w:bCs/>
      <w:color w:val="000000"/>
      <w:kern w:val="28"/>
      <w:sz w:val="20"/>
      <w:szCs w:val="20"/>
    </w:rPr>
  </w:style>
  <w:style w:type="paragraph" w:styleId="BodyText">
    <w:name w:val="Body Text"/>
    <w:basedOn w:val="Normal"/>
    <w:link w:val="BodyTextChar"/>
    <w:uiPriority w:val="99"/>
    <w:rsid w:val="007D00E8"/>
    <w:rPr>
      <w:color w:val="000000"/>
      <w:spacing w:val="-4"/>
      <w:kern w:val="28"/>
      <w:sz w:val="20"/>
      <w:szCs w:val="20"/>
    </w:rPr>
  </w:style>
  <w:style w:type="character" w:customStyle="1" w:styleId="BodyTextChar">
    <w:name w:val="Body Text Char"/>
    <w:basedOn w:val="DefaultParagraphFont"/>
    <w:link w:val="BodyText"/>
    <w:uiPriority w:val="99"/>
    <w:rsid w:val="007D00E8"/>
    <w:rPr>
      <w:rFonts w:ascii="Times New Roman" w:eastAsiaTheme="minorEastAsia" w:hAnsi="Times New Roman"/>
      <w:color w:val="000000"/>
      <w:spacing w:val="-4"/>
      <w:kern w:val="28"/>
      <w:sz w:val="20"/>
      <w:szCs w:val="20"/>
    </w:rPr>
  </w:style>
  <w:style w:type="paragraph" w:styleId="Header">
    <w:name w:val="header"/>
    <w:basedOn w:val="Normal"/>
    <w:link w:val="HeaderChar"/>
    <w:uiPriority w:val="99"/>
    <w:rsid w:val="007D00E8"/>
    <w:pPr>
      <w:tabs>
        <w:tab w:val="center" w:pos="4320"/>
        <w:tab w:val="right" w:pos="8640"/>
      </w:tabs>
    </w:pPr>
    <w:rPr>
      <w:kern w:val="28"/>
      <w:sz w:val="20"/>
      <w:szCs w:val="20"/>
    </w:rPr>
  </w:style>
  <w:style w:type="character" w:customStyle="1" w:styleId="HeaderChar">
    <w:name w:val="Header Char"/>
    <w:basedOn w:val="DefaultParagraphFont"/>
    <w:link w:val="Header"/>
    <w:uiPriority w:val="99"/>
    <w:rsid w:val="007D00E8"/>
    <w:rPr>
      <w:rFonts w:ascii="Times New Roman" w:eastAsiaTheme="minorEastAsia" w:hAnsi="Times New Roman"/>
      <w:kern w:val="28"/>
      <w:sz w:val="20"/>
      <w:szCs w:val="20"/>
    </w:rPr>
  </w:style>
  <w:style w:type="paragraph" w:styleId="BodyText2">
    <w:name w:val="Body Text 2"/>
    <w:basedOn w:val="Normal"/>
    <w:link w:val="BodyText2Char"/>
    <w:uiPriority w:val="99"/>
    <w:rsid w:val="007D00E8"/>
    <w:rPr>
      <w:rFonts w:ascii="Arial" w:hAnsi="Arial" w:cs="Arial"/>
      <w:b/>
      <w:bCs/>
      <w:sz w:val="20"/>
      <w:szCs w:val="20"/>
    </w:rPr>
  </w:style>
  <w:style w:type="character" w:customStyle="1" w:styleId="BodyText2Char">
    <w:name w:val="Body Text 2 Char"/>
    <w:basedOn w:val="DefaultParagraphFont"/>
    <w:link w:val="BodyText2"/>
    <w:uiPriority w:val="99"/>
    <w:rsid w:val="007D00E8"/>
    <w:rPr>
      <w:rFonts w:ascii="Arial" w:eastAsiaTheme="minorEastAsia" w:hAnsi="Arial" w:cs="Arial"/>
      <w:b/>
      <w:bCs/>
      <w:sz w:val="20"/>
      <w:szCs w:val="20"/>
    </w:rPr>
  </w:style>
  <w:style w:type="paragraph" w:styleId="BodyText3">
    <w:name w:val="Body Text 3"/>
    <w:basedOn w:val="Normal"/>
    <w:link w:val="BodyText3Char"/>
    <w:uiPriority w:val="99"/>
    <w:rsid w:val="007D00E8"/>
    <w:pPr>
      <w:widowControl w:val="0"/>
    </w:pPr>
    <w:rPr>
      <w:rFonts w:ascii="Arial" w:hAnsi="Arial" w:cs="Arial"/>
      <w:kern w:val="28"/>
      <w:sz w:val="22"/>
      <w:szCs w:val="22"/>
    </w:rPr>
  </w:style>
  <w:style w:type="character" w:customStyle="1" w:styleId="BodyText3Char">
    <w:name w:val="Body Text 3 Char"/>
    <w:basedOn w:val="DefaultParagraphFont"/>
    <w:link w:val="BodyText3"/>
    <w:uiPriority w:val="99"/>
    <w:rsid w:val="007D00E8"/>
    <w:rPr>
      <w:rFonts w:ascii="Arial" w:eastAsiaTheme="minorEastAsia" w:hAnsi="Arial" w:cs="Arial"/>
      <w:kern w:val="28"/>
    </w:rPr>
  </w:style>
  <w:style w:type="paragraph" w:styleId="BlockText">
    <w:name w:val="Block Text"/>
    <w:basedOn w:val="Normal"/>
    <w:uiPriority w:val="99"/>
    <w:rsid w:val="007D00E8"/>
    <w:pPr>
      <w:ind w:left="360" w:right="17" w:hanging="360"/>
    </w:pPr>
  </w:style>
  <w:style w:type="paragraph" w:styleId="Footer">
    <w:name w:val="footer"/>
    <w:basedOn w:val="Normal"/>
    <w:link w:val="FooterChar"/>
    <w:rsid w:val="007D00E8"/>
    <w:pPr>
      <w:tabs>
        <w:tab w:val="center" w:pos="4320"/>
        <w:tab w:val="right" w:pos="8640"/>
      </w:tabs>
    </w:pPr>
  </w:style>
  <w:style w:type="character" w:customStyle="1" w:styleId="FooterChar">
    <w:name w:val="Footer Char"/>
    <w:basedOn w:val="DefaultParagraphFont"/>
    <w:link w:val="Footer"/>
    <w:rsid w:val="007D00E8"/>
    <w:rPr>
      <w:rFonts w:ascii="Times New Roman" w:eastAsiaTheme="minorEastAsia" w:hAnsi="Times New Roman"/>
      <w:sz w:val="24"/>
      <w:szCs w:val="24"/>
    </w:rPr>
  </w:style>
  <w:style w:type="character" w:styleId="PageNumber">
    <w:name w:val="page number"/>
    <w:basedOn w:val="DefaultParagraphFont"/>
    <w:uiPriority w:val="99"/>
    <w:rsid w:val="007D00E8"/>
    <w:rPr>
      <w:rFonts w:ascii="Times New Roman" w:hAnsi="Times New Roman" w:cs="Times New Roman"/>
    </w:rPr>
  </w:style>
  <w:style w:type="paragraph" w:styleId="BodyTextIndent2">
    <w:name w:val="Body Text Indent 2"/>
    <w:basedOn w:val="Normal"/>
    <w:link w:val="BodyTextIndent2Char"/>
    <w:uiPriority w:val="99"/>
    <w:rsid w:val="007D00E8"/>
    <w:pPr>
      <w:tabs>
        <w:tab w:val="left" w:pos="360"/>
      </w:tabs>
      <w:ind w:left="720" w:hanging="720"/>
    </w:pPr>
  </w:style>
  <w:style w:type="character" w:customStyle="1" w:styleId="BodyTextIndent2Char">
    <w:name w:val="Body Text Indent 2 Char"/>
    <w:basedOn w:val="DefaultParagraphFont"/>
    <w:link w:val="BodyTextIndent2"/>
    <w:uiPriority w:val="99"/>
    <w:rsid w:val="007D00E8"/>
    <w:rPr>
      <w:rFonts w:ascii="Times New Roman" w:eastAsiaTheme="minorEastAsia" w:hAnsi="Times New Roman"/>
      <w:sz w:val="24"/>
      <w:szCs w:val="24"/>
    </w:rPr>
  </w:style>
  <w:style w:type="character" w:styleId="Hyperlink">
    <w:name w:val="Hyperlink"/>
    <w:basedOn w:val="DefaultParagraphFont"/>
    <w:uiPriority w:val="99"/>
    <w:rsid w:val="007D00E8"/>
    <w:rPr>
      <w:rFonts w:ascii="Times New Roman" w:hAnsi="Times New Roman" w:cs="Times New Roman"/>
      <w:color w:val="0000FF"/>
      <w:u w:val="single"/>
    </w:rPr>
  </w:style>
  <w:style w:type="paragraph" w:styleId="BalloonText">
    <w:name w:val="Balloon Text"/>
    <w:basedOn w:val="Normal"/>
    <w:link w:val="BalloonTextChar"/>
    <w:uiPriority w:val="99"/>
    <w:rsid w:val="007D00E8"/>
    <w:rPr>
      <w:rFonts w:ascii="Tahoma" w:hAnsi="Tahoma" w:cs="Tahoma"/>
      <w:sz w:val="16"/>
      <w:szCs w:val="16"/>
    </w:rPr>
  </w:style>
  <w:style w:type="character" w:customStyle="1" w:styleId="BalloonTextChar">
    <w:name w:val="Balloon Text Char"/>
    <w:basedOn w:val="DefaultParagraphFont"/>
    <w:link w:val="BalloonText"/>
    <w:uiPriority w:val="99"/>
    <w:rsid w:val="007D00E8"/>
    <w:rPr>
      <w:rFonts w:ascii="Tahoma" w:eastAsiaTheme="minorEastAsia" w:hAnsi="Tahoma" w:cs="Tahoma"/>
      <w:sz w:val="16"/>
      <w:szCs w:val="16"/>
    </w:rPr>
  </w:style>
  <w:style w:type="paragraph" w:styleId="BodyTextIndent3">
    <w:name w:val="Body Text Indent 3"/>
    <w:basedOn w:val="Normal"/>
    <w:link w:val="BodyTextIndent3Char"/>
    <w:uiPriority w:val="99"/>
    <w:rsid w:val="007D00E8"/>
    <w:pPr>
      <w:tabs>
        <w:tab w:val="left" w:pos="-720"/>
        <w:tab w:val="left" w:pos="1440"/>
      </w:tabs>
      <w:suppressAutoHyphens/>
      <w:ind w:left="360"/>
      <w:jc w:val="both"/>
    </w:pPr>
    <w:rPr>
      <w:rFonts w:cs="Times New Roman"/>
    </w:rPr>
  </w:style>
  <w:style w:type="character" w:customStyle="1" w:styleId="BodyTextIndent3Char">
    <w:name w:val="Body Text Indent 3 Char"/>
    <w:basedOn w:val="DefaultParagraphFont"/>
    <w:link w:val="BodyTextIndent3"/>
    <w:uiPriority w:val="99"/>
    <w:rsid w:val="007D00E8"/>
    <w:rPr>
      <w:rFonts w:ascii="Times New Roman" w:eastAsiaTheme="minorEastAsia" w:hAnsi="Times New Roman" w:cs="Times New Roman"/>
      <w:sz w:val="24"/>
      <w:szCs w:val="24"/>
    </w:rPr>
  </w:style>
  <w:style w:type="character" w:styleId="FollowedHyperlink">
    <w:name w:val="FollowedHyperlink"/>
    <w:basedOn w:val="DefaultParagraphFont"/>
    <w:uiPriority w:val="99"/>
    <w:rsid w:val="007D00E8"/>
    <w:rPr>
      <w:rFonts w:ascii="Times New Roman" w:hAnsi="Times New Roman" w:cs="Times New Roman"/>
      <w:color w:val="800080"/>
      <w:u w:val="single"/>
    </w:rPr>
  </w:style>
  <w:style w:type="paragraph" w:styleId="BodyTextFirstIndent">
    <w:name w:val="Body Text First Indent"/>
    <w:basedOn w:val="BodyText"/>
    <w:link w:val="BodyTextFirstIndentChar"/>
    <w:uiPriority w:val="99"/>
    <w:rsid w:val="007D00E8"/>
    <w:pPr>
      <w:spacing w:after="120"/>
      <w:ind w:firstLine="210"/>
    </w:pPr>
    <w:rPr>
      <w:rFonts w:cs="Times New Roman"/>
      <w:color w:val="auto"/>
      <w:spacing w:val="0"/>
      <w:kern w:val="0"/>
      <w:sz w:val="24"/>
      <w:szCs w:val="24"/>
    </w:rPr>
  </w:style>
  <w:style w:type="character" w:customStyle="1" w:styleId="BodyTextFirstIndentChar">
    <w:name w:val="Body Text First Indent Char"/>
    <w:basedOn w:val="BodyTextChar"/>
    <w:link w:val="BodyTextFirstIndent"/>
    <w:uiPriority w:val="99"/>
    <w:rsid w:val="007D00E8"/>
    <w:rPr>
      <w:rFonts w:ascii="Times New Roman" w:eastAsiaTheme="minorEastAsia" w:hAnsi="Times New Roman" w:cs="Times New Roman"/>
      <w:color w:val="000000"/>
      <w:spacing w:val="-4"/>
      <w:kern w:val="28"/>
      <w:sz w:val="24"/>
      <w:szCs w:val="24"/>
    </w:rPr>
  </w:style>
  <w:style w:type="character" w:customStyle="1" w:styleId="BodyTextIndentChar">
    <w:name w:val="Body Text Indent Char"/>
    <w:basedOn w:val="DefaultParagraphFont"/>
    <w:uiPriority w:val="99"/>
    <w:rsid w:val="007D00E8"/>
    <w:rPr>
      <w:rFonts w:ascii="Times New Roman" w:hAnsi="Times New Roman" w:cs="Times New Roman"/>
      <w:sz w:val="24"/>
      <w:szCs w:val="24"/>
    </w:rPr>
  </w:style>
  <w:style w:type="paragraph" w:customStyle="1" w:styleId="RevisionDate">
    <w:name w:val="Revision Date"/>
    <w:basedOn w:val="NormalIndent"/>
    <w:next w:val="Normal"/>
    <w:uiPriority w:val="99"/>
    <w:rsid w:val="007D00E8"/>
    <w:pPr>
      <w:keepLines/>
      <w:tabs>
        <w:tab w:val="left" w:pos="864"/>
      </w:tabs>
      <w:ind w:left="432"/>
    </w:pPr>
    <w:rPr>
      <w:i/>
      <w:iCs/>
      <w:color w:val="000000"/>
    </w:rPr>
  </w:style>
  <w:style w:type="paragraph" w:styleId="NormalIndent">
    <w:name w:val="Normal Indent"/>
    <w:basedOn w:val="Normal"/>
    <w:uiPriority w:val="99"/>
    <w:rsid w:val="007D00E8"/>
    <w:pPr>
      <w:ind w:left="720"/>
    </w:pPr>
    <w:rPr>
      <w:rFonts w:cs="Times New Roman"/>
    </w:rPr>
  </w:style>
  <w:style w:type="character" w:customStyle="1" w:styleId="RevisionDateChar">
    <w:name w:val="Revision Date Char"/>
    <w:basedOn w:val="DefaultParagraphFont"/>
    <w:uiPriority w:val="99"/>
    <w:rsid w:val="007D00E8"/>
    <w:rPr>
      <w:rFonts w:ascii="Times New Roman" w:hAnsi="Times New Roman" w:cs="Times New Roman"/>
      <w:i/>
      <w:iCs/>
      <w:color w:val="000000"/>
      <w:sz w:val="24"/>
      <w:szCs w:val="24"/>
      <w:lang w:val="en-US" w:eastAsia="en-US"/>
    </w:rPr>
  </w:style>
  <w:style w:type="paragraph" w:styleId="ListParagraph">
    <w:name w:val="List Paragraph"/>
    <w:basedOn w:val="Normal"/>
    <w:uiPriority w:val="99"/>
    <w:qFormat/>
    <w:rsid w:val="007D00E8"/>
    <w:pPr>
      <w:ind w:left="720"/>
    </w:pPr>
    <w:rPr>
      <w:rFonts w:cs="Times New Roman"/>
    </w:rPr>
  </w:style>
  <w:style w:type="character" w:customStyle="1" w:styleId="EmailStyle541">
    <w:name w:val="EmailStyle541"/>
    <w:basedOn w:val="DefaultParagraphFont"/>
    <w:uiPriority w:val="99"/>
    <w:rsid w:val="007D00E8"/>
    <w:rPr>
      <w:rFonts w:ascii="Arial" w:hAnsi="Arial" w:cs="Arial"/>
      <w:color w:val="000000"/>
      <w:sz w:val="20"/>
      <w:szCs w:val="20"/>
    </w:rPr>
  </w:style>
  <w:style w:type="paragraph" w:styleId="BodyTextIndent">
    <w:name w:val="Body Text Indent"/>
    <w:basedOn w:val="Normal"/>
    <w:link w:val="BodyTextIndentChar1"/>
    <w:uiPriority w:val="99"/>
    <w:unhideWhenUsed/>
    <w:rsid w:val="00F752B4"/>
    <w:pPr>
      <w:spacing w:after="120"/>
      <w:ind w:left="360"/>
    </w:pPr>
  </w:style>
  <w:style w:type="character" w:customStyle="1" w:styleId="BodyTextIndentChar1">
    <w:name w:val="Body Text Indent Char1"/>
    <w:basedOn w:val="DefaultParagraphFont"/>
    <w:link w:val="BodyTextIndent"/>
    <w:uiPriority w:val="99"/>
    <w:rsid w:val="00F752B4"/>
    <w:rPr>
      <w:rFonts w:ascii="Times New Roman" w:eastAsiaTheme="minorEastAsia" w:hAnsi="Times New Roman"/>
      <w:sz w:val="24"/>
      <w:szCs w:val="24"/>
    </w:rPr>
  </w:style>
  <w:style w:type="paragraph" w:styleId="NoSpacing">
    <w:name w:val="No Spacing"/>
    <w:uiPriority w:val="1"/>
    <w:qFormat/>
    <w:rsid w:val="00663CA9"/>
    <w:pPr>
      <w:spacing w:after="0"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A32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envergov.org/civilservice" TargetMode="External"/><Relationship Id="rId18" Type="http://schemas.openxmlformats.org/officeDocument/2006/relationships/hyperlink" Target="http://www.denvergov.org/civilservice" TargetMode="External"/><Relationship Id="rId3" Type="http://schemas.openxmlformats.org/officeDocument/2006/relationships/settings" Target="settings.xml"/><Relationship Id="rId21" Type="http://schemas.openxmlformats.org/officeDocument/2006/relationships/hyperlink" Target="http://www.RTD-Denver.com"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denvergov.org/civilservice" TargetMode="External"/><Relationship Id="rId2" Type="http://schemas.openxmlformats.org/officeDocument/2006/relationships/styles" Target="styles.xml"/><Relationship Id="rId16" Type="http://schemas.openxmlformats.org/officeDocument/2006/relationships/hyperlink" Target="http://www.denvergov.org/civilservice" TargetMode="External"/><Relationship Id="rId20" Type="http://schemas.openxmlformats.org/officeDocument/2006/relationships/hyperlink" Target="http://www.denvergov.org/civil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envergov.org/Portals/590/documents/rules/Rule%201%20Final%204-15-11%20-%20Annotated%204-15-11.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sc.entry.fire@denvergov.org"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denvergov.org/content/denvergov/en/department-of-safet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27</Pages>
  <Words>9634</Words>
  <Characters>54914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City and County of Denver</Company>
  <LinksUpToDate>false</LinksUpToDate>
  <CharactersWithSpaces>64420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Torres-Janke</dc:creator>
  <cp:keywords/>
  <dc:description/>
  <cp:lastModifiedBy>Billotte, Susan L. - CSC VA3024 HR Data Analyst Senior</cp:lastModifiedBy>
  <cp:revision>24</cp:revision>
  <cp:lastPrinted>2016-03-16T14:32:00Z</cp:lastPrinted>
  <dcterms:created xsi:type="dcterms:W3CDTF">2021-08-26T21:30:00Z</dcterms:created>
  <dcterms:modified xsi:type="dcterms:W3CDTF">2021-09-02T13:47:00Z</dcterms:modified>
</cp:coreProperties>
</file>